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83E8" w14:textId="77777777" w:rsidR="00664E04" w:rsidRDefault="00664E04" w:rsidP="00874F31">
      <w:pPr>
        <w:pStyle w:val="a3"/>
        <w:adjustRightInd w:val="0"/>
        <w:snapToGrid w:val="0"/>
        <w:spacing w:before="0" w:beforeAutospacing="0" w:after="0" w:afterAutospacing="0" w:line="360" w:lineRule="auto"/>
        <w:jc w:val="center"/>
        <w:rPr>
          <w:rFonts w:ascii="Times New Roman" w:eastAsia="黑体" w:hAnsi="Times New Roman" w:cs="Times New Roman"/>
          <w:color w:val="auto"/>
          <w:sz w:val="28"/>
        </w:rPr>
      </w:pPr>
      <w:proofErr w:type="gramStart"/>
      <w:r w:rsidRPr="00664E04">
        <w:rPr>
          <w:rFonts w:ascii="Times New Roman" w:eastAsia="黑体" w:hAnsi="Times New Roman" w:cs="Times New Roman" w:hint="eastAsia"/>
          <w:color w:val="auto"/>
          <w:sz w:val="28"/>
        </w:rPr>
        <w:t>运城北</w:t>
      </w:r>
      <w:proofErr w:type="gramEnd"/>
      <w:r w:rsidRPr="00664E04">
        <w:rPr>
          <w:rFonts w:ascii="Times New Roman" w:eastAsia="黑体" w:hAnsi="Times New Roman" w:cs="Times New Roman" w:hint="eastAsia"/>
          <w:color w:val="auto"/>
          <w:sz w:val="28"/>
        </w:rPr>
        <w:t>高速公路管理有限公司</w:t>
      </w:r>
    </w:p>
    <w:p w14:paraId="45BF41F8" w14:textId="77777777" w:rsidR="00664E04" w:rsidRDefault="00664E04" w:rsidP="00874F31">
      <w:pPr>
        <w:pStyle w:val="a3"/>
        <w:adjustRightInd w:val="0"/>
        <w:snapToGrid w:val="0"/>
        <w:spacing w:before="0" w:beforeAutospacing="0" w:after="0" w:afterAutospacing="0" w:line="360" w:lineRule="auto"/>
        <w:jc w:val="center"/>
        <w:rPr>
          <w:rFonts w:ascii="Times New Roman" w:eastAsia="黑体" w:hAnsi="Times New Roman" w:cs="Times New Roman"/>
          <w:color w:val="auto"/>
          <w:sz w:val="28"/>
        </w:rPr>
      </w:pPr>
      <w:r w:rsidRPr="00664E04">
        <w:rPr>
          <w:rFonts w:ascii="Times New Roman" w:eastAsia="黑体" w:hAnsi="Times New Roman" w:cs="Times New Roman" w:hint="eastAsia"/>
          <w:color w:val="auto"/>
          <w:sz w:val="28"/>
        </w:rPr>
        <w:t>G5</w:t>
      </w:r>
      <w:r w:rsidRPr="00664E04">
        <w:rPr>
          <w:rFonts w:ascii="Times New Roman" w:eastAsia="黑体" w:hAnsi="Times New Roman" w:cs="Times New Roman" w:hint="eastAsia"/>
          <w:color w:val="auto"/>
          <w:sz w:val="28"/>
        </w:rPr>
        <w:t>京昆高速</w:t>
      </w:r>
      <w:proofErr w:type="gramStart"/>
      <w:r w:rsidRPr="00664E04">
        <w:rPr>
          <w:rFonts w:ascii="Times New Roman" w:eastAsia="黑体" w:hAnsi="Times New Roman" w:cs="Times New Roman" w:hint="eastAsia"/>
          <w:color w:val="auto"/>
          <w:sz w:val="28"/>
        </w:rPr>
        <w:t>侯禹段</w:t>
      </w:r>
      <w:proofErr w:type="gramEnd"/>
      <w:r w:rsidRPr="00664E04">
        <w:rPr>
          <w:rFonts w:ascii="Times New Roman" w:eastAsia="黑体" w:hAnsi="Times New Roman" w:cs="Times New Roman" w:hint="eastAsia"/>
          <w:color w:val="auto"/>
          <w:sz w:val="28"/>
        </w:rPr>
        <w:t>K786+500-K808+208</w:t>
      </w:r>
      <w:r w:rsidRPr="00664E04">
        <w:rPr>
          <w:rFonts w:ascii="Times New Roman" w:eastAsia="黑体" w:hAnsi="Times New Roman" w:cs="Times New Roman" w:hint="eastAsia"/>
          <w:color w:val="auto"/>
          <w:sz w:val="28"/>
        </w:rPr>
        <w:t>交通安全设施精细化提升工程</w:t>
      </w:r>
    </w:p>
    <w:p w14:paraId="3F524EC4" w14:textId="550541EF" w:rsidR="00F2152E" w:rsidRPr="006675E2" w:rsidRDefault="00664E04" w:rsidP="00874F31">
      <w:pPr>
        <w:pStyle w:val="a3"/>
        <w:adjustRightInd w:val="0"/>
        <w:snapToGrid w:val="0"/>
        <w:spacing w:before="0" w:beforeAutospacing="0" w:after="0" w:afterAutospacing="0" w:line="360" w:lineRule="auto"/>
        <w:jc w:val="center"/>
        <w:rPr>
          <w:rFonts w:ascii="Times New Roman" w:eastAsia="黑体" w:hAnsi="Times New Roman" w:cs="Times New Roman"/>
          <w:color w:val="auto"/>
          <w:sz w:val="28"/>
        </w:rPr>
      </w:pPr>
      <w:r w:rsidRPr="00664E04">
        <w:rPr>
          <w:rFonts w:ascii="Times New Roman" w:eastAsia="黑体" w:hAnsi="Times New Roman" w:cs="Times New Roman" w:hint="eastAsia"/>
          <w:color w:val="auto"/>
          <w:sz w:val="28"/>
        </w:rPr>
        <w:t>施工招标</w:t>
      </w:r>
      <w:r w:rsidR="00F2152E" w:rsidRPr="006675E2">
        <w:rPr>
          <w:rFonts w:ascii="Times New Roman" w:eastAsia="黑体" w:hAnsi="Times New Roman" w:cs="Times New Roman"/>
          <w:color w:val="auto"/>
          <w:sz w:val="28"/>
        </w:rPr>
        <w:t>关键内容公开</w:t>
      </w:r>
    </w:p>
    <w:p w14:paraId="2729A453" w14:textId="388409ED" w:rsidR="00F2152E" w:rsidRPr="006675E2" w:rsidRDefault="00F2152E" w:rsidP="00874F31">
      <w:pPr>
        <w:pStyle w:val="a3"/>
        <w:adjustRightInd w:val="0"/>
        <w:snapToGrid w:val="0"/>
        <w:spacing w:before="0" w:beforeAutospacing="0" w:after="0" w:afterAutospacing="0" w:line="360" w:lineRule="auto"/>
        <w:jc w:val="both"/>
        <w:outlineLvl w:val="0"/>
        <w:rPr>
          <w:rFonts w:ascii="Times New Roman" w:eastAsia="黑体" w:hAnsi="Times New Roman" w:cs="Times New Roman"/>
          <w:color w:val="auto"/>
          <w:sz w:val="28"/>
        </w:rPr>
      </w:pPr>
      <w:r w:rsidRPr="006675E2">
        <w:rPr>
          <w:rFonts w:ascii="Times New Roman" w:eastAsia="黑体" w:hAnsi="Times New Roman" w:cs="Times New Roman"/>
          <w:color w:val="auto"/>
          <w:sz w:val="28"/>
        </w:rPr>
        <w:t>一、项目概况</w:t>
      </w:r>
    </w:p>
    <w:p w14:paraId="3B6981A5" w14:textId="321C08F2" w:rsidR="00D87A10" w:rsidRPr="00AB71D9" w:rsidRDefault="00D87A10" w:rsidP="00874F31">
      <w:pPr>
        <w:pStyle w:val="a3"/>
        <w:snapToGrid w:val="0"/>
        <w:spacing w:before="0" w:beforeAutospacing="0" w:after="0" w:afterAutospacing="0" w:line="360" w:lineRule="auto"/>
        <w:ind w:firstLine="420"/>
        <w:jc w:val="both"/>
        <w:rPr>
          <w:rFonts w:ascii="Times New Roman" w:hAnsi="Times New Roman" w:cs="Times New Roman"/>
          <w:color w:val="auto"/>
        </w:rPr>
      </w:pPr>
      <w:bookmarkStart w:id="0" w:name="_Hlk33653425"/>
      <w:r>
        <w:rPr>
          <w:rFonts w:ascii="Times New Roman" w:hAnsi="Times New Roman" w:cs="Times New Roman"/>
          <w:color w:val="auto"/>
        </w:rPr>
        <w:t>1</w:t>
      </w:r>
      <w:r w:rsidRPr="00AB71D9">
        <w:rPr>
          <w:rFonts w:ascii="Times New Roman" w:hAnsi="Times New Roman" w:cs="Times New Roman"/>
          <w:color w:val="auto"/>
        </w:rPr>
        <w:t>.1</w:t>
      </w:r>
      <w:r w:rsidRPr="00AB71D9">
        <w:rPr>
          <w:rFonts w:ascii="Times New Roman" w:hAnsi="Times New Roman" w:cs="Times New Roman"/>
          <w:color w:val="auto"/>
        </w:rPr>
        <w:t>项目概况：</w:t>
      </w:r>
    </w:p>
    <w:p w14:paraId="599F6A2F" w14:textId="5069C88D" w:rsidR="00D87A10" w:rsidRPr="00AB71D9" w:rsidRDefault="00664E04" w:rsidP="00874F31">
      <w:pPr>
        <w:pStyle w:val="a3"/>
        <w:snapToGrid w:val="0"/>
        <w:spacing w:before="0" w:beforeAutospacing="0" w:after="0" w:afterAutospacing="0" w:line="360" w:lineRule="auto"/>
        <w:ind w:firstLine="420"/>
        <w:jc w:val="both"/>
        <w:rPr>
          <w:rFonts w:ascii="Times New Roman" w:hAnsi="Times New Roman" w:cs="Times New Roman"/>
          <w:color w:val="auto"/>
        </w:rPr>
      </w:pPr>
      <w:r w:rsidRPr="00664E04">
        <w:rPr>
          <w:rFonts w:ascii="Times New Roman" w:hAnsi="Times New Roman" w:cs="Times New Roman" w:hint="eastAsia"/>
          <w:color w:val="auto"/>
        </w:rPr>
        <w:t>根据省交通运输厅、省公安厅《关于印发</w:t>
      </w:r>
      <w:r w:rsidRPr="00664E04">
        <w:rPr>
          <w:rFonts w:ascii="Times New Roman" w:hAnsi="Times New Roman" w:cs="Times New Roman" w:hint="eastAsia"/>
          <w:color w:val="auto"/>
        </w:rPr>
        <w:t>&lt;</w:t>
      </w:r>
      <w:r w:rsidRPr="00664E04">
        <w:rPr>
          <w:rFonts w:ascii="Times New Roman" w:hAnsi="Times New Roman" w:cs="Times New Roman" w:hint="eastAsia"/>
          <w:color w:val="auto"/>
        </w:rPr>
        <w:t>公路安全设施和交通秩序管理精细化提升行动方案</w:t>
      </w:r>
      <w:r w:rsidRPr="00664E04">
        <w:rPr>
          <w:rFonts w:ascii="Times New Roman" w:hAnsi="Times New Roman" w:cs="Times New Roman" w:hint="eastAsia"/>
          <w:color w:val="auto"/>
        </w:rPr>
        <w:t>&gt;</w:t>
      </w:r>
      <w:r w:rsidRPr="00664E04">
        <w:rPr>
          <w:rFonts w:ascii="Times New Roman" w:hAnsi="Times New Roman" w:cs="Times New Roman" w:hint="eastAsia"/>
          <w:color w:val="auto"/>
        </w:rPr>
        <w:t>的通知》（</w:t>
      </w:r>
      <w:proofErr w:type="gramStart"/>
      <w:r w:rsidRPr="00664E04">
        <w:rPr>
          <w:rFonts w:ascii="Times New Roman" w:hAnsi="Times New Roman" w:cs="Times New Roman" w:hint="eastAsia"/>
          <w:color w:val="auto"/>
        </w:rPr>
        <w:t>晋交路网发</w:t>
      </w:r>
      <w:proofErr w:type="gramEnd"/>
      <w:r w:rsidRPr="00664E04">
        <w:rPr>
          <w:rFonts w:ascii="Times New Roman" w:hAnsi="Times New Roman" w:cs="Times New Roman" w:hint="eastAsia"/>
          <w:color w:val="auto"/>
        </w:rPr>
        <w:t>〔</w:t>
      </w:r>
      <w:r w:rsidRPr="00664E04">
        <w:rPr>
          <w:rFonts w:ascii="Times New Roman" w:hAnsi="Times New Roman" w:cs="Times New Roman" w:hint="eastAsia"/>
          <w:color w:val="auto"/>
        </w:rPr>
        <w:t>2022</w:t>
      </w:r>
      <w:r w:rsidRPr="00664E04">
        <w:rPr>
          <w:rFonts w:ascii="Times New Roman" w:hAnsi="Times New Roman" w:cs="Times New Roman" w:hint="eastAsia"/>
          <w:color w:val="auto"/>
        </w:rPr>
        <w:t>〕</w:t>
      </w:r>
      <w:r w:rsidRPr="00664E04">
        <w:rPr>
          <w:rFonts w:ascii="Times New Roman" w:hAnsi="Times New Roman" w:cs="Times New Roman" w:hint="eastAsia"/>
          <w:color w:val="auto"/>
        </w:rPr>
        <w:t xml:space="preserve">203 </w:t>
      </w:r>
      <w:r w:rsidRPr="00664E04">
        <w:rPr>
          <w:rFonts w:ascii="Times New Roman" w:hAnsi="Times New Roman" w:cs="Times New Roman" w:hint="eastAsia"/>
          <w:color w:val="auto"/>
        </w:rPr>
        <w:t>号）、交</w:t>
      </w:r>
      <w:proofErr w:type="gramStart"/>
      <w:r w:rsidRPr="00664E04">
        <w:rPr>
          <w:rFonts w:ascii="Times New Roman" w:hAnsi="Times New Roman" w:cs="Times New Roman" w:hint="eastAsia"/>
          <w:color w:val="auto"/>
        </w:rPr>
        <w:t>控集团</w:t>
      </w:r>
      <w:proofErr w:type="gramEnd"/>
      <w:r w:rsidRPr="00664E04">
        <w:rPr>
          <w:rFonts w:ascii="Times New Roman" w:hAnsi="Times New Roman" w:cs="Times New Roman" w:hint="eastAsia"/>
          <w:color w:val="auto"/>
        </w:rPr>
        <w:t>《高速公路安全设施精细化提升行动方案》，</w:t>
      </w:r>
      <w:proofErr w:type="gramStart"/>
      <w:r w:rsidRPr="00664E04">
        <w:rPr>
          <w:rFonts w:ascii="Times New Roman" w:hAnsi="Times New Roman" w:cs="Times New Roman" w:hint="eastAsia"/>
          <w:color w:val="auto"/>
        </w:rPr>
        <w:t>侯禹高速公路</w:t>
      </w:r>
      <w:proofErr w:type="gramEnd"/>
      <w:r w:rsidRPr="00664E04">
        <w:rPr>
          <w:rFonts w:ascii="Times New Roman" w:hAnsi="Times New Roman" w:cs="Times New Roman" w:hint="eastAsia"/>
          <w:color w:val="auto"/>
        </w:rPr>
        <w:t>精细化提升工程主要工程内容为改造中央分隔带波形梁护栏</w:t>
      </w:r>
      <w:r w:rsidRPr="00664E04">
        <w:rPr>
          <w:rFonts w:ascii="Times New Roman" w:hAnsi="Times New Roman" w:cs="Times New Roman" w:hint="eastAsia"/>
          <w:color w:val="auto"/>
        </w:rPr>
        <w:t>SB</w:t>
      </w:r>
      <w:r w:rsidRPr="00664E04">
        <w:rPr>
          <w:rFonts w:ascii="Times New Roman" w:hAnsi="Times New Roman" w:cs="Times New Roman" w:hint="eastAsia"/>
          <w:color w:val="auto"/>
        </w:rPr>
        <w:t>级</w:t>
      </w:r>
      <w:r w:rsidRPr="00664E04">
        <w:rPr>
          <w:rFonts w:ascii="Times New Roman" w:hAnsi="Times New Roman" w:cs="Times New Roman" w:hint="eastAsia"/>
          <w:color w:val="auto"/>
        </w:rPr>
        <w:t>36896</w:t>
      </w:r>
      <w:r w:rsidRPr="00664E04">
        <w:rPr>
          <w:rFonts w:ascii="Times New Roman" w:hAnsi="Times New Roman" w:cs="Times New Roman" w:hint="eastAsia"/>
          <w:color w:val="auto"/>
        </w:rPr>
        <w:t>米，改造中央分隔带开口组合活动护栏</w:t>
      </w:r>
      <w:r w:rsidRPr="00664E04">
        <w:rPr>
          <w:rFonts w:ascii="Times New Roman" w:hAnsi="Times New Roman" w:cs="Times New Roman" w:hint="eastAsia"/>
          <w:color w:val="auto"/>
        </w:rPr>
        <w:t>SB</w:t>
      </w:r>
      <w:r w:rsidRPr="00664E04">
        <w:rPr>
          <w:rFonts w:ascii="Times New Roman" w:hAnsi="Times New Roman" w:cs="Times New Roman" w:hint="eastAsia"/>
          <w:color w:val="auto"/>
        </w:rPr>
        <w:t>级</w:t>
      </w:r>
      <w:r w:rsidRPr="00664E04">
        <w:rPr>
          <w:rFonts w:ascii="Times New Roman" w:hAnsi="Times New Roman" w:cs="Times New Roman" w:hint="eastAsia"/>
          <w:color w:val="auto"/>
        </w:rPr>
        <w:t>350</w:t>
      </w:r>
      <w:r w:rsidRPr="00664E04">
        <w:rPr>
          <w:rFonts w:ascii="Times New Roman" w:hAnsi="Times New Roman" w:cs="Times New Roman" w:hint="eastAsia"/>
          <w:color w:val="auto"/>
        </w:rPr>
        <w:t>米，改造中央分隔带护栏端头</w:t>
      </w:r>
      <w:r w:rsidRPr="00664E04">
        <w:rPr>
          <w:rFonts w:ascii="Times New Roman" w:hAnsi="Times New Roman" w:cs="Times New Roman" w:hint="eastAsia"/>
          <w:color w:val="auto"/>
        </w:rPr>
        <w:t>22</w:t>
      </w:r>
      <w:r w:rsidRPr="00664E04">
        <w:rPr>
          <w:rFonts w:ascii="Times New Roman" w:hAnsi="Times New Roman" w:cs="Times New Roman" w:hint="eastAsia"/>
          <w:color w:val="auto"/>
        </w:rPr>
        <w:t>处，增设百米牌</w:t>
      </w:r>
      <w:r w:rsidRPr="00664E04">
        <w:rPr>
          <w:rFonts w:ascii="Times New Roman" w:hAnsi="Times New Roman" w:cs="Times New Roman" w:hint="eastAsia"/>
          <w:color w:val="auto"/>
        </w:rPr>
        <w:t>368</w:t>
      </w:r>
      <w:r w:rsidRPr="00664E04">
        <w:rPr>
          <w:rFonts w:ascii="Times New Roman" w:hAnsi="Times New Roman" w:cs="Times New Roman" w:hint="eastAsia"/>
          <w:color w:val="auto"/>
        </w:rPr>
        <w:t>个，增设轮廓标</w:t>
      </w:r>
      <w:r w:rsidRPr="00664E04">
        <w:rPr>
          <w:rFonts w:ascii="Times New Roman" w:hAnsi="Times New Roman" w:cs="Times New Roman" w:hint="eastAsia"/>
          <w:color w:val="auto"/>
        </w:rPr>
        <w:t>1936</w:t>
      </w:r>
      <w:r w:rsidRPr="00664E04">
        <w:rPr>
          <w:rFonts w:ascii="Times New Roman" w:hAnsi="Times New Roman" w:cs="Times New Roman" w:hint="eastAsia"/>
          <w:color w:val="auto"/>
        </w:rPr>
        <w:t>个。</w:t>
      </w:r>
    </w:p>
    <w:p w14:paraId="53B985B5" w14:textId="3F0FD02B" w:rsidR="00D87A10" w:rsidRPr="00AB71D9" w:rsidRDefault="00D87A10" w:rsidP="00664E04">
      <w:pPr>
        <w:pStyle w:val="a3"/>
        <w:snapToGrid w:val="0"/>
        <w:spacing w:before="0" w:beforeAutospacing="0" w:after="0" w:afterAutospacing="0" w:line="360" w:lineRule="auto"/>
        <w:ind w:firstLine="420"/>
        <w:rPr>
          <w:rFonts w:ascii="Times New Roman" w:hAnsi="Times New Roman" w:cs="Times New Roman"/>
          <w:color w:val="auto"/>
        </w:rPr>
      </w:pPr>
      <w:r>
        <w:rPr>
          <w:rFonts w:ascii="Times New Roman" w:hAnsi="Times New Roman" w:cs="Times New Roman"/>
          <w:color w:val="auto"/>
        </w:rPr>
        <w:t>1</w:t>
      </w:r>
      <w:r w:rsidRPr="00AB71D9">
        <w:rPr>
          <w:rFonts w:ascii="Times New Roman" w:hAnsi="Times New Roman" w:cs="Times New Roman"/>
          <w:color w:val="auto"/>
        </w:rPr>
        <w:t>.2</w:t>
      </w:r>
      <w:r w:rsidRPr="00AB71D9">
        <w:rPr>
          <w:rFonts w:ascii="Times New Roman" w:hAnsi="Times New Roman" w:cs="Times New Roman"/>
          <w:color w:val="auto"/>
        </w:rPr>
        <w:t>招标内容与范围：</w:t>
      </w:r>
      <w:r w:rsidR="00664E04" w:rsidRPr="00664E04">
        <w:rPr>
          <w:rFonts w:ascii="Times New Roman" w:hAnsi="Times New Roman" w:cs="Times New Roman" w:hint="eastAsia"/>
          <w:color w:val="auto"/>
        </w:rPr>
        <w:t>本次施工总承包招标共划分为</w:t>
      </w:r>
      <w:r w:rsidR="00664E04" w:rsidRPr="00664E04">
        <w:rPr>
          <w:rFonts w:ascii="Times New Roman" w:hAnsi="Times New Roman" w:cs="Times New Roman" w:hint="eastAsia"/>
          <w:color w:val="auto"/>
        </w:rPr>
        <w:t>1</w:t>
      </w:r>
      <w:r w:rsidR="00664E04" w:rsidRPr="00664E04">
        <w:rPr>
          <w:rFonts w:ascii="Times New Roman" w:hAnsi="Times New Roman" w:cs="Times New Roman" w:hint="eastAsia"/>
          <w:color w:val="auto"/>
        </w:rPr>
        <w:t>个标段，招标内容与范围为</w:t>
      </w:r>
      <w:proofErr w:type="gramStart"/>
      <w:r w:rsidR="00664E04" w:rsidRPr="00664E04">
        <w:rPr>
          <w:rFonts w:ascii="Times New Roman" w:hAnsi="Times New Roman" w:cs="Times New Roman" w:hint="eastAsia"/>
          <w:color w:val="auto"/>
        </w:rPr>
        <w:t>运城北</w:t>
      </w:r>
      <w:proofErr w:type="gramEnd"/>
      <w:r w:rsidR="00664E04" w:rsidRPr="00664E04">
        <w:rPr>
          <w:rFonts w:ascii="Times New Roman" w:hAnsi="Times New Roman" w:cs="Times New Roman" w:hint="eastAsia"/>
          <w:color w:val="auto"/>
        </w:rPr>
        <w:t>高速公路管理有限公司</w:t>
      </w:r>
      <w:r w:rsidR="00664E04" w:rsidRPr="00664E04">
        <w:rPr>
          <w:rFonts w:ascii="Times New Roman" w:hAnsi="Times New Roman" w:cs="Times New Roman" w:hint="eastAsia"/>
          <w:color w:val="auto"/>
        </w:rPr>
        <w:t>G5</w:t>
      </w:r>
      <w:r w:rsidR="00664E04" w:rsidRPr="00664E04">
        <w:rPr>
          <w:rFonts w:ascii="Times New Roman" w:hAnsi="Times New Roman" w:cs="Times New Roman" w:hint="eastAsia"/>
          <w:color w:val="auto"/>
        </w:rPr>
        <w:t>京昆高速</w:t>
      </w:r>
      <w:proofErr w:type="gramStart"/>
      <w:r w:rsidR="00664E04" w:rsidRPr="00664E04">
        <w:rPr>
          <w:rFonts w:ascii="Times New Roman" w:hAnsi="Times New Roman" w:cs="Times New Roman" w:hint="eastAsia"/>
          <w:color w:val="auto"/>
        </w:rPr>
        <w:t>侯禹段</w:t>
      </w:r>
      <w:proofErr w:type="gramEnd"/>
      <w:r w:rsidR="00664E04" w:rsidRPr="00664E04">
        <w:rPr>
          <w:rFonts w:ascii="Times New Roman" w:hAnsi="Times New Roman" w:cs="Times New Roman" w:hint="eastAsia"/>
          <w:color w:val="auto"/>
        </w:rPr>
        <w:t>K786+500-K808+208</w:t>
      </w:r>
      <w:r w:rsidR="00664E04" w:rsidRPr="00664E04">
        <w:rPr>
          <w:rFonts w:ascii="Times New Roman" w:hAnsi="Times New Roman" w:cs="Times New Roman" w:hint="eastAsia"/>
          <w:color w:val="auto"/>
        </w:rPr>
        <w:t>交通安全设施精细化提升工程。</w:t>
      </w:r>
    </w:p>
    <w:p w14:paraId="5B6C7E93" w14:textId="77777777" w:rsidR="00664E04" w:rsidRPr="00664E04" w:rsidRDefault="00D87A10" w:rsidP="00664E04">
      <w:pPr>
        <w:pStyle w:val="a3"/>
        <w:snapToGrid w:val="0"/>
        <w:spacing w:before="0" w:beforeAutospacing="0" w:after="0" w:afterAutospacing="0" w:line="360" w:lineRule="auto"/>
        <w:ind w:firstLine="420"/>
        <w:jc w:val="both"/>
        <w:rPr>
          <w:rFonts w:ascii="Times New Roman" w:hAnsi="Times New Roman" w:cs="Times New Roman" w:hint="eastAsia"/>
          <w:color w:val="auto"/>
        </w:rPr>
      </w:pPr>
      <w:r>
        <w:rPr>
          <w:rFonts w:ascii="Times New Roman" w:hAnsi="Times New Roman" w:cs="Times New Roman"/>
          <w:color w:val="auto"/>
        </w:rPr>
        <w:t>1</w:t>
      </w:r>
      <w:r w:rsidRPr="00AB71D9">
        <w:rPr>
          <w:rFonts w:ascii="Times New Roman" w:hAnsi="Times New Roman" w:cs="Times New Roman"/>
          <w:color w:val="auto"/>
        </w:rPr>
        <w:t>.3</w:t>
      </w:r>
      <w:r w:rsidR="00664E04" w:rsidRPr="00664E04">
        <w:rPr>
          <w:rFonts w:ascii="Times New Roman" w:hAnsi="Times New Roman" w:cs="Times New Roman" w:hint="eastAsia"/>
          <w:color w:val="auto"/>
        </w:rPr>
        <w:t>施工计划工期</w:t>
      </w:r>
    </w:p>
    <w:p w14:paraId="5924DBEA" w14:textId="598CC810" w:rsidR="00991EE3" w:rsidRPr="00874F31" w:rsidRDefault="00664E04" w:rsidP="00664E04">
      <w:pPr>
        <w:pStyle w:val="a3"/>
        <w:snapToGrid w:val="0"/>
        <w:spacing w:before="0" w:beforeAutospacing="0" w:after="0" w:afterAutospacing="0" w:line="360" w:lineRule="auto"/>
        <w:ind w:firstLine="420"/>
        <w:jc w:val="both"/>
        <w:rPr>
          <w:rFonts w:ascii="Times New Roman" w:hAnsi="Times New Roman" w:cs="Times New Roman"/>
          <w:color w:val="auto"/>
        </w:rPr>
      </w:pPr>
      <w:r w:rsidRPr="00664E04">
        <w:rPr>
          <w:rFonts w:ascii="Times New Roman" w:hAnsi="Times New Roman" w:cs="Times New Roman" w:hint="eastAsia"/>
          <w:color w:val="auto"/>
        </w:rPr>
        <w:t>合同签订之日起</w:t>
      </w:r>
      <w:r w:rsidRPr="00664E04">
        <w:rPr>
          <w:rFonts w:ascii="Times New Roman" w:hAnsi="Times New Roman" w:cs="Times New Roman" w:hint="eastAsia"/>
          <w:color w:val="auto"/>
        </w:rPr>
        <w:t>60</w:t>
      </w:r>
      <w:r w:rsidRPr="00664E04">
        <w:rPr>
          <w:rFonts w:ascii="Times New Roman" w:hAnsi="Times New Roman" w:cs="Times New Roman" w:hint="eastAsia"/>
          <w:color w:val="auto"/>
        </w:rPr>
        <w:t>日历天，缺陷责任期</w:t>
      </w:r>
      <w:r w:rsidRPr="00664E04">
        <w:rPr>
          <w:rFonts w:ascii="Times New Roman" w:hAnsi="Times New Roman" w:cs="Times New Roman" w:hint="eastAsia"/>
          <w:color w:val="auto"/>
        </w:rPr>
        <w:t>12</w:t>
      </w:r>
      <w:r w:rsidRPr="00664E04">
        <w:rPr>
          <w:rFonts w:ascii="Times New Roman" w:hAnsi="Times New Roman" w:cs="Times New Roman" w:hint="eastAsia"/>
          <w:color w:val="auto"/>
        </w:rPr>
        <w:t>个月。</w:t>
      </w:r>
    </w:p>
    <w:p w14:paraId="3E4A3D2F" w14:textId="7C7D1000" w:rsidR="00F2152E" w:rsidRPr="006675E2" w:rsidRDefault="00F2152E" w:rsidP="00874F31">
      <w:pPr>
        <w:pStyle w:val="a3"/>
        <w:adjustRightInd w:val="0"/>
        <w:snapToGrid w:val="0"/>
        <w:spacing w:before="0" w:beforeAutospacing="0" w:after="0" w:afterAutospacing="0" w:line="360" w:lineRule="auto"/>
        <w:jc w:val="both"/>
        <w:outlineLvl w:val="0"/>
        <w:rPr>
          <w:rFonts w:ascii="Times New Roman" w:eastAsia="黑体" w:hAnsi="Times New Roman" w:cs="Times New Roman"/>
          <w:color w:val="auto"/>
          <w:sz w:val="28"/>
        </w:rPr>
      </w:pPr>
      <w:r w:rsidRPr="006675E2">
        <w:rPr>
          <w:rFonts w:ascii="Times New Roman" w:eastAsia="黑体" w:hAnsi="Times New Roman" w:cs="Times New Roman"/>
          <w:color w:val="auto"/>
          <w:sz w:val="28"/>
        </w:rPr>
        <w:t>二、对投标人的资格条件要求</w:t>
      </w:r>
    </w:p>
    <w:p w14:paraId="2A82A142" w14:textId="5D585547" w:rsidR="00664E04" w:rsidRPr="00664E04" w:rsidRDefault="00664E04" w:rsidP="00664E04">
      <w:pPr>
        <w:topLinePunct/>
        <w:snapToGrid w:val="0"/>
        <w:spacing w:line="360" w:lineRule="auto"/>
        <w:ind w:firstLineChars="200" w:firstLine="480"/>
        <w:rPr>
          <w:rFonts w:hint="eastAsia"/>
          <w:sz w:val="24"/>
        </w:rPr>
      </w:pPr>
      <w:r>
        <w:rPr>
          <w:sz w:val="24"/>
        </w:rPr>
        <w:t>2</w:t>
      </w:r>
      <w:r w:rsidRPr="00664E04">
        <w:rPr>
          <w:rFonts w:hint="eastAsia"/>
          <w:sz w:val="24"/>
        </w:rPr>
        <w:t>.1</w:t>
      </w:r>
      <w:r w:rsidRPr="00664E04">
        <w:rPr>
          <w:rFonts w:hint="eastAsia"/>
          <w:sz w:val="24"/>
        </w:rPr>
        <w:t>本次招标要求投标人须满足下列资质及业绩要求，具有工商行政管理部门</w:t>
      </w:r>
      <w:proofErr w:type="gramStart"/>
      <w:r w:rsidRPr="00664E04">
        <w:rPr>
          <w:rFonts w:hint="eastAsia"/>
          <w:sz w:val="24"/>
        </w:rPr>
        <w:t>核发且</w:t>
      </w:r>
      <w:proofErr w:type="gramEnd"/>
      <w:r w:rsidRPr="00664E04">
        <w:rPr>
          <w:rFonts w:hint="eastAsia"/>
          <w:sz w:val="24"/>
        </w:rPr>
        <w:t>有效的企业法人营业执照，具有建设行政主管部门颁发的有效建筑施工企业安全生产许可证，并在人员、设备、资金、信誉等方面具备相应的施工能力。</w:t>
      </w:r>
    </w:p>
    <w:p w14:paraId="70711DE4" w14:textId="5D14CA7A" w:rsidR="00664E04" w:rsidRPr="00664E04" w:rsidRDefault="00664E04" w:rsidP="00664E04">
      <w:pPr>
        <w:topLinePunct/>
        <w:snapToGrid w:val="0"/>
        <w:spacing w:line="360" w:lineRule="auto"/>
        <w:ind w:firstLineChars="200" w:firstLine="480"/>
        <w:rPr>
          <w:rFonts w:hint="eastAsia"/>
          <w:sz w:val="24"/>
        </w:rPr>
      </w:pPr>
      <w:r>
        <w:rPr>
          <w:sz w:val="24"/>
        </w:rPr>
        <w:t>2</w:t>
      </w:r>
      <w:r w:rsidRPr="00664E04">
        <w:rPr>
          <w:rFonts w:hint="eastAsia"/>
          <w:sz w:val="24"/>
        </w:rPr>
        <w:t>.1.1</w:t>
      </w:r>
      <w:r w:rsidRPr="00664E04">
        <w:rPr>
          <w:rFonts w:hint="eastAsia"/>
          <w:sz w:val="24"/>
        </w:rPr>
        <w:t>资质要求</w:t>
      </w:r>
    </w:p>
    <w:p w14:paraId="3E94A785" w14:textId="77777777" w:rsidR="00664E04" w:rsidRPr="00664E04" w:rsidRDefault="00664E04" w:rsidP="00664E04">
      <w:pPr>
        <w:topLinePunct/>
        <w:snapToGrid w:val="0"/>
        <w:spacing w:line="360" w:lineRule="auto"/>
        <w:ind w:firstLineChars="200" w:firstLine="480"/>
        <w:rPr>
          <w:rFonts w:hint="eastAsia"/>
          <w:sz w:val="24"/>
        </w:rPr>
      </w:pPr>
      <w:r w:rsidRPr="00664E04">
        <w:rPr>
          <w:rFonts w:hint="eastAsia"/>
          <w:sz w:val="24"/>
        </w:rPr>
        <w:t>投标人具备山西省交通运输厅核发或核准的公路养护工程施工从业资质证书二类甲级或交通运输主管部门颁发的交通安全设施养护资质。</w:t>
      </w:r>
    </w:p>
    <w:p w14:paraId="67EB5E2C" w14:textId="3AD43432" w:rsidR="00664E04" w:rsidRPr="00664E04" w:rsidRDefault="00664E04" w:rsidP="00664E04">
      <w:pPr>
        <w:topLinePunct/>
        <w:snapToGrid w:val="0"/>
        <w:spacing w:line="360" w:lineRule="auto"/>
        <w:ind w:firstLineChars="200" w:firstLine="480"/>
        <w:rPr>
          <w:rFonts w:hint="eastAsia"/>
          <w:sz w:val="24"/>
        </w:rPr>
      </w:pPr>
      <w:r>
        <w:rPr>
          <w:sz w:val="24"/>
        </w:rPr>
        <w:t>2</w:t>
      </w:r>
      <w:r w:rsidRPr="00664E04">
        <w:rPr>
          <w:rFonts w:hint="eastAsia"/>
          <w:sz w:val="24"/>
        </w:rPr>
        <w:t>.1.2</w:t>
      </w:r>
      <w:r w:rsidRPr="00664E04">
        <w:rPr>
          <w:rFonts w:hint="eastAsia"/>
          <w:sz w:val="24"/>
        </w:rPr>
        <w:t>业绩要求</w:t>
      </w:r>
    </w:p>
    <w:p w14:paraId="4B88BB6A" w14:textId="77777777" w:rsidR="00664E04" w:rsidRPr="00664E04" w:rsidRDefault="00664E04" w:rsidP="00664E04">
      <w:pPr>
        <w:topLinePunct/>
        <w:snapToGrid w:val="0"/>
        <w:spacing w:line="360" w:lineRule="auto"/>
        <w:ind w:firstLineChars="200" w:firstLine="480"/>
        <w:rPr>
          <w:rFonts w:hint="eastAsia"/>
          <w:sz w:val="24"/>
        </w:rPr>
      </w:pPr>
      <w:r w:rsidRPr="00664E04">
        <w:rPr>
          <w:rFonts w:hint="eastAsia"/>
          <w:sz w:val="24"/>
        </w:rPr>
        <w:t>投标人近</w:t>
      </w:r>
      <w:r w:rsidRPr="00664E04">
        <w:rPr>
          <w:rFonts w:hint="eastAsia"/>
          <w:sz w:val="24"/>
        </w:rPr>
        <w:t>5</w:t>
      </w:r>
      <w:r w:rsidRPr="00664E04">
        <w:rPr>
          <w:rFonts w:hint="eastAsia"/>
          <w:sz w:val="24"/>
        </w:rPr>
        <w:t>年（指交工验收时间为</w:t>
      </w:r>
      <w:r w:rsidRPr="00664E04">
        <w:rPr>
          <w:rFonts w:hint="eastAsia"/>
          <w:sz w:val="24"/>
        </w:rPr>
        <w:t>2017</w:t>
      </w:r>
      <w:r w:rsidRPr="00664E04">
        <w:rPr>
          <w:rFonts w:hint="eastAsia"/>
          <w:sz w:val="24"/>
        </w:rPr>
        <w:t>年</w:t>
      </w:r>
      <w:r w:rsidRPr="00664E04">
        <w:rPr>
          <w:rFonts w:hint="eastAsia"/>
          <w:sz w:val="24"/>
        </w:rPr>
        <w:t>10</w:t>
      </w:r>
      <w:r w:rsidRPr="00664E04">
        <w:rPr>
          <w:rFonts w:hint="eastAsia"/>
          <w:sz w:val="24"/>
        </w:rPr>
        <w:t>月</w:t>
      </w:r>
      <w:r w:rsidRPr="00664E04">
        <w:rPr>
          <w:rFonts w:hint="eastAsia"/>
          <w:sz w:val="24"/>
        </w:rPr>
        <w:t>1</w:t>
      </w:r>
      <w:r w:rsidRPr="00664E04">
        <w:rPr>
          <w:rFonts w:hint="eastAsia"/>
          <w:sz w:val="24"/>
        </w:rPr>
        <w:t>日至投标文件递交截止日）内，至少独立完成过</w:t>
      </w:r>
      <w:r w:rsidRPr="00664E04">
        <w:rPr>
          <w:rFonts w:hint="eastAsia"/>
          <w:sz w:val="24"/>
        </w:rPr>
        <w:t>2</w:t>
      </w:r>
      <w:r w:rsidRPr="00664E04">
        <w:rPr>
          <w:rFonts w:hint="eastAsia"/>
          <w:sz w:val="24"/>
        </w:rPr>
        <w:t>项高速公路交通安全设施工程施工业绩。</w:t>
      </w:r>
    </w:p>
    <w:p w14:paraId="578AADE5" w14:textId="17C76A43" w:rsidR="00664E04" w:rsidRPr="00664E04" w:rsidRDefault="00664E04" w:rsidP="00664E04">
      <w:pPr>
        <w:topLinePunct/>
        <w:snapToGrid w:val="0"/>
        <w:spacing w:line="360" w:lineRule="auto"/>
        <w:ind w:firstLineChars="200" w:firstLine="480"/>
        <w:rPr>
          <w:rFonts w:hint="eastAsia"/>
          <w:sz w:val="24"/>
        </w:rPr>
      </w:pPr>
      <w:r>
        <w:rPr>
          <w:sz w:val="24"/>
        </w:rPr>
        <w:t>2</w:t>
      </w:r>
      <w:r w:rsidRPr="00664E04">
        <w:rPr>
          <w:rFonts w:hint="eastAsia"/>
          <w:sz w:val="24"/>
        </w:rPr>
        <w:t>.1.3</w:t>
      </w:r>
      <w:r w:rsidRPr="00664E04">
        <w:rPr>
          <w:rFonts w:hint="eastAsia"/>
          <w:sz w:val="24"/>
        </w:rPr>
        <w:t>财务要求：投标人</w:t>
      </w:r>
      <w:r w:rsidRPr="00664E04">
        <w:rPr>
          <w:rFonts w:hint="eastAsia"/>
          <w:sz w:val="24"/>
        </w:rPr>
        <w:t>2021</w:t>
      </w:r>
      <w:r w:rsidRPr="00664E04">
        <w:rPr>
          <w:rFonts w:hint="eastAsia"/>
          <w:sz w:val="24"/>
        </w:rPr>
        <w:t>年度的年末流动资产与流动负债比率大于</w:t>
      </w:r>
      <w:r w:rsidRPr="00664E04">
        <w:rPr>
          <w:rFonts w:hint="eastAsia"/>
          <w:sz w:val="24"/>
        </w:rPr>
        <w:t>1</w:t>
      </w:r>
      <w:r w:rsidRPr="00664E04">
        <w:rPr>
          <w:rFonts w:hint="eastAsia"/>
          <w:sz w:val="24"/>
        </w:rPr>
        <w:t>。</w:t>
      </w:r>
    </w:p>
    <w:p w14:paraId="7E3E029A" w14:textId="4F4DCFB5" w:rsidR="00664E04" w:rsidRPr="00664E04" w:rsidRDefault="00664E04" w:rsidP="00664E04">
      <w:pPr>
        <w:topLinePunct/>
        <w:snapToGrid w:val="0"/>
        <w:spacing w:line="360" w:lineRule="auto"/>
        <w:ind w:firstLineChars="200" w:firstLine="480"/>
        <w:rPr>
          <w:rFonts w:hint="eastAsia"/>
          <w:sz w:val="24"/>
        </w:rPr>
      </w:pPr>
      <w:r>
        <w:rPr>
          <w:sz w:val="24"/>
        </w:rPr>
        <w:t>2</w:t>
      </w:r>
      <w:r w:rsidRPr="00664E04">
        <w:rPr>
          <w:rFonts w:hint="eastAsia"/>
          <w:sz w:val="24"/>
        </w:rPr>
        <w:t>.1.4</w:t>
      </w:r>
      <w:r w:rsidRPr="00664E04">
        <w:rPr>
          <w:rFonts w:hint="eastAsia"/>
          <w:sz w:val="24"/>
        </w:rPr>
        <w:t>主要人员要求</w:t>
      </w:r>
    </w:p>
    <w:p w14:paraId="2BF6DB09" w14:textId="77777777" w:rsidR="00664E04" w:rsidRPr="00664E04" w:rsidRDefault="00664E04" w:rsidP="00664E04">
      <w:pPr>
        <w:topLinePunct/>
        <w:snapToGrid w:val="0"/>
        <w:spacing w:line="360" w:lineRule="auto"/>
        <w:ind w:firstLineChars="200" w:firstLine="480"/>
        <w:rPr>
          <w:rFonts w:hint="eastAsia"/>
          <w:sz w:val="24"/>
        </w:rPr>
      </w:pPr>
      <w:r w:rsidRPr="00664E04">
        <w:rPr>
          <w:rFonts w:hint="eastAsia"/>
          <w:sz w:val="24"/>
        </w:rPr>
        <w:t>项目经理（</w:t>
      </w:r>
      <w:r w:rsidRPr="00664E04">
        <w:rPr>
          <w:rFonts w:hint="eastAsia"/>
          <w:sz w:val="24"/>
        </w:rPr>
        <w:t>1</w:t>
      </w:r>
      <w:r w:rsidRPr="00664E04">
        <w:rPr>
          <w:rFonts w:hint="eastAsia"/>
          <w:sz w:val="24"/>
        </w:rPr>
        <w:t>名）：公路工程相关专业工程师及以上职称，持有二级及以上建造</w:t>
      </w:r>
      <w:proofErr w:type="gramStart"/>
      <w:r w:rsidRPr="00664E04">
        <w:rPr>
          <w:rFonts w:hint="eastAsia"/>
          <w:sz w:val="24"/>
        </w:rPr>
        <w:t>师注册</w:t>
      </w:r>
      <w:proofErr w:type="gramEnd"/>
      <w:r w:rsidRPr="00664E04">
        <w:rPr>
          <w:rFonts w:hint="eastAsia"/>
          <w:sz w:val="24"/>
        </w:rPr>
        <w:t>证书（公路工程专业）且建造</w:t>
      </w:r>
      <w:proofErr w:type="gramStart"/>
      <w:r w:rsidRPr="00664E04">
        <w:rPr>
          <w:rFonts w:hint="eastAsia"/>
          <w:sz w:val="24"/>
        </w:rPr>
        <w:t>师注册</w:t>
      </w:r>
      <w:proofErr w:type="gramEnd"/>
      <w:r w:rsidRPr="00664E04">
        <w:rPr>
          <w:rFonts w:hint="eastAsia"/>
          <w:sz w:val="24"/>
        </w:rPr>
        <w:t>单位名称必须与投标人名称一致，同时持有有效</w:t>
      </w:r>
      <w:r w:rsidRPr="00664E04">
        <w:rPr>
          <w:rFonts w:hint="eastAsia"/>
          <w:sz w:val="24"/>
        </w:rPr>
        <w:lastRenderedPageBreak/>
        <w:t>的交通或建设主管部门颁发有效期内的安全生产考核合格证书（</w:t>
      </w:r>
      <w:r w:rsidRPr="00664E04">
        <w:rPr>
          <w:rFonts w:hint="eastAsia"/>
          <w:sz w:val="24"/>
        </w:rPr>
        <w:t>B</w:t>
      </w:r>
      <w:r w:rsidRPr="00664E04">
        <w:rPr>
          <w:rFonts w:hint="eastAsia"/>
          <w:sz w:val="24"/>
        </w:rPr>
        <w:t>类）</w:t>
      </w:r>
      <w:proofErr w:type="gramStart"/>
      <w:r w:rsidRPr="00664E04">
        <w:rPr>
          <w:rFonts w:hint="eastAsia"/>
          <w:sz w:val="24"/>
        </w:rPr>
        <w:t>且单位</w:t>
      </w:r>
      <w:proofErr w:type="gramEnd"/>
      <w:r w:rsidRPr="00664E04">
        <w:rPr>
          <w:rFonts w:hint="eastAsia"/>
          <w:sz w:val="24"/>
        </w:rPr>
        <w:t>名称必须与投标人名称一致。近</w:t>
      </w:r>
      <w:r w:rsidRPr="00664E04">
        <w:rPr>
          <w:rFonts w:hint="eastAsia"/>
          <w:sz w:val="24"/>
        </w:rPr>
        <w:t>5</w:t>
      </w:r>
      <w:r w:rsidRPr="00664E04">
        <w:rPr>
          <w:rFonts w:hint="eastAsia"/>
          <w:sz w:val="24"/>
        </w:rPr>
        <w:t>年（指交工验收时间为</w:t>
      </w:r>
      <w:r w:rsidRPr="00664E04">
        <w:rPr>
          <w:rFonts w:hint="eastAsia"/>
          <w:sz w:val="24"/>
        </w:rPr>
        <w:t>2017</w:t>
      </w:r>
      <w:r w:rsidRPr="00664E04">
        <w:rPr>
          <w:rFonts w:hint="eastAsia"/>
          <w:sz w:val="24"/>
        </w:rPr>
        <w:t>年</w:t>
      </w:r>
      <w:r w:rsidRPr="00664E04">
        <w:rPr>
          <w:rFonts w:hint="eastAsia"/>
          <w:sz w:val="24"/>
        </w:rPr>
        <w:t>10</w:t>
      </w:r>
      <w:r w:rsidRPr="00664E04">
        <w:rPr>
          <w:rFonts w:hint="eastAsia"/>
          <w:sz w:val="24"/>
        </w:rPr>
        <w:t>月</w:t>
      </w:r>
      <w:r w:rsidRPr="00664E04">
        <w:rPr>
          <w:rFonts w:hint="eastAsia"/>
          <w:sz w:val="24"/>
        </w:rPr>
        <w:t>1</w:t>
      </w:r>
      <w:r w:rsidRPr="00664E04">
        <w:rPr>
          <w:rFonts w:hint="eastAsia"/>
          <w:sz w:val="24"/>
        </w:rPr>
        <w:t>日至投标文件递交截止日）作为项目经理至少完成过</w:t>
      </w:r>
      <w:r w:rsidRPr="00664E04">
        <w:rPr>
          <w:rFonts w:hint="eastAsia"/>
          <w:sz w:val="24"/>
        </w:rPr>
        <w:t>1</w:t>
      </w:r>
      <w:r w:rsidRPr="00664E04">
        <w:rPr>
          <w:rFonts w:hint="eastAsia"/>
          <w:sz w:val="24"/>
        </w:rPr>
        <w:t>项高速公路交通工程施工业绩。</w:t>
      </w:r>
    </w:p>
    <w:p w14:paraId="383DC34F" w14:textId="77777777" w:rsidR="00664E04" w:rsidRPr="00664E04" w:rsidRDefault="00664E04" w:rsidP="00664E04">
      <w:pPr>
        <w:topLinePunct/>
        <w:snapToGrid w:val="0"/>
        <w:spacing w:line="360" w:lineRule="auto"/>
        <w:ind w:firstLineChars="200" w:firstLine="480"/>
        <w:rPr>
          <w:rFonts w:hint="eastAsia"/>
          <w:sz w:val="24"/>
        </w:rPr>
      </w:pPr>
      <w:r w:rsidRPr="00664E04">
        <w:rPr>
          <w:rFonts w:hint="eastAsia"/>
          <w:sz w:val="24"/>
        </w:rPr>
        <w:t>项目总工（</w:t>
      </w:r>
      <w:r w:rsidRPr="00664E04">
        <w:rPr>
          <w:rFonts w:hint="eastAsia"/>
          <w:sz w:val="24"/>
        </w:rPr>
        <w:t>1</w:t>
      </w:r>
      <w:r w:rsidRPr="00664E04">
        <w:rPr>
          <w:rFonts w:hint="eastAsia"/>
          <w:sz w:val="24"/>
        </w:rPr>
        <w:t>名）：公路工程相关专业工程师及以上职称，持有有效的交通或建设主管部门颁发有效期内的安全生产考核合格证书（</w:t>
      </w:r>
      <w:r w:rsidRPr="00664E04">
        <w:rPr>
          <w:rFonts w:hint="eastAsia"/>
          <w:sz w:val="24"/>
        </w:rPr>
        <w:t>B</w:t>
      </w:r>
      <w:r w:rsidRPr="00664E04">
        <w:rPr>
          <w:rFonts w:hint="eastAsia"/>
          <w:sz w:val="24"/>
        </w:rPr>
        <w:t>类）</w:t>
      </w:r>
      <w:proofErr w:type="gramStart"/>
      <w:r w:rsidRPr="00664E04">
        <w:rPr>
          <w:rFonts w:hint="eastAsia"/>
          <w:sz w:val="24"/>
        </w:rPr>
        <w:t>且单位</w:t>
      </w:r>
      <w:proofErr w:type="gramEnd"/>
      <w:r w:rsidRPr="00664E04">
        <w:rPr>
          <w:rFonts w:hint="eastAsia"/>
          <w:sz w:val="24"/>
        </w:rPr>
        <w:t>名称必须与投标人名称一致。近</w:t>
      </w:r>
      <w:r w:rsidRPr="00664E04">
        <w:rPr>
          <w:rFonts w:hint="eastAsia"/>
          <w:sz w:val="24"/>
        </w:rPr>
        <w:t>5</w:t>
      </w:r>
      <w:r w:rsidRPr="00664E04">
        <w:rPr>
          <w:rFonts w:hint="eastAsia"/>
          <w:sz w:val="24"/>
        </w:rPr>
        <w:t>年（指交工验收时间为</w:t>
      </w:r>
      <w:r w:rsidRPr="00664E04">
        <w:rPr>
          <w:rFonts w:hint="eastAsia"/>
          <w:sz w:val="24"/>
        </w:rPr>
        <w:t>2017</w:t>
      </w:r>
      <w:r w:rsidRPr="00664E04">
        <w:rPr>
          <w:rFonts w:hint="eastAsia"/>
          <w:sz w:val="24"/>
        </w:rPr>
        <w:t>年</w:t>
      </w:r>
      <w:r w:rsidRPr="00664E04">
        <w:rPr>
          <w:rFonts w:hint="eastAsia"/>
          <w:sz w:val="24"/>
        </w:rPr>
        <w:t>10</w:t>
      </w:r>
      <w:r w:rsidRPr="00664E04">
        <w:rPr>
          <w:rFonts w:hint="eastAsia"/>
          <w:sz w:val="24"/>
        </w:rPr>
        <w:t>月</w:t>
      </w:r>
      <w:r w:rsidRPr="00664E04">
        <w:rPr>
          <w:rFonts w:hint="eastAsia"/>
          <w:sz w:val="24"/>
        </w:rPr>
        <w:t>1</w:t>
      </w:r>
      <w:r w:rsidRPr="00664E04">
        <w:rPr>
          <w:rFonts w:hint="eastAsia"/>
          <w:sz w:val="24"/>
        </w:rPr>
        <w:t>日至投标文件递交截止日）作为项目总工（或技术负责人）至少完成过</w:t>
      </w:r>
      <w:r w:rsidRPr="00664E04">
        <w:rPr>
          <w:rFonts w:hint="eastAsia"/>
          <w:sz w:val="24"/>
        </w:rPr>
        <w:t>1</w:t>
      </w:r>
      <w:r w:rsidRPr="00664E04">
        <w:rPr>
          <w:rFonts w:hint="eastAsia"/>
          <w:sz w:val="24"/>
        </w:rPr>
        <w:t>项高速公路交通工程施工业绩。</w:t>
      </w:r>
    </w:p>
    <w:p w14:paraId="347A7BC7" w14:textId="77777777" w:rsidR="00664E04" w:rsidRPr="00664E04" w:rsidRDefault="00664E04" w:rsidP="00664E04">
      <w:pPr>
        <w:topLinePunct/>
        <w:snapToGrid w:val="0"/>
        <w:spacing w:line="360" w:lineRule="auto"/>
        <w:ind w:firstLineChars="200" w:firstLine="480"/>
        <w:rPr>
          <w:rFonts w:hint="eastAsia"/>
          <w:sz w:val="24"/>
        </w:rPr>
      </w:pPr>
      <w:r w:rsidRPr="00664E04">
        <w:rPr>
          <w:rFonts w:hint="eastAsia"/>
          <w:sz w:val="24"/>
        </w:rPr>
        <w:t>专职安全员（</w:t>
      </w:r>
      <w:r w:rsidRPr="00664E04">
        <w:rPr>
          <w:rFonts w:hint="eastAsia"/>
          <w:sz w:val="24"/>
        </w:rPr>
        <w:t>1</w:t>
      </w:r>
      <w:r w:rsidRPr="00664E04">
        <w:rPr>
          <w:rFonts w:hint="eastAsia"/>
          <w:sz w:val="24"/>
        </w:rPr>
        <w:t>名），持有有效的交通或建设主管部门颁发有效期内的安全生产考核合格证书（</w:t>
      </w:r>
      <w:r w:rsidRPr="00664E04">
        <w:rPr>
          <w:rFonts w:hint="eastAsia"/>
          <w:sz w:val="24"/>
        </w:rPr>
        <w:t>C</w:t>
      </w:r>
      <w:r w:rsidRPr="00664E04">
        <w:rPr>
          <w:rFonts w:hint="eastAsia"/>
          <w:sz w:val="24"/>
        </w:rPr>
        <w:t>类）</w:t>
      </w:r>
      <w:proofErr w:type="gramStart"/>
      <w:r w:rsidRPr="00664E04">
        <w:rPr>
          <w:rFonts w:hint="eastAsia"/>
          <w:sz w:val="24"/>
        </w:rPr>
        <w:t>且单位</w:t>
      </w:r>
      <w:proofErr w:type="gramEnd"/>
      <w:r w:rsidRPr="00664E04">
        <w:rPr>
          <w:rFonts w:hint="eastAsia"/>
          <w:sz w:val="24"/>
        </w:rPr>
        <w:t>名称必须与投标人名称一致。</w:t>
      </w:r>
    </w:p>
    <w:p w14:paraId="59EB3F1C" w14:textId="0E643693" w:rsidR="00664E04" w:rsidRPr="00664E04" w:rsidRDefault="00664E04" w:rsidP="00664E04">
      <w:pPr>
        <w:topLinePunct/>
        <w:snapToGrid w:val="0"/>
        <w:spacing w:line="360" w:lineRule="auto"/>
        <w:ind w:firstLineChars="200" w:firstLine="480"/>
        <w:rPr>
          <w:rFonts w:hint="eastAsia"/>
          <w:sz w:val="24"/>
        </w:rPr>
      </w:pPr>
      <w:r>
        <w:rPr>
          <w:sz w:val="24"/>
        </w:rPr>
        <w:t>2</w:t>
      </w:r>
      <w:r w:rsidRPr="00664E04">
        <w:rPr>
          <w:rFonts w:hint="eastAsia"/>
          <w:sz w:val="24"/>
        </w:rPr>
        <w:t>.2</w:t>
      </w:r>
      <w:r w:rsidRPr="00664E04">
        <w:rPr>
          <w:rFonts w:hint="eastAsia"/>
          <w:sz w:val="24"/>
        </w:rPr>
        <w:t>本项目不接受联合体投标。</w:t>
      </w:r>
    </w:p>
    <w:p w14:paraId="30E0E964" w14:textId="332DA7CE" w:rsidR="00664E04" w:rsidRPr="00664E04" w:rsidRDefault="00664E04" w:rsidP="00664E04">
      <w:pPr>
        <w:topLinePunct/>
        <w:snapToGrid w:val="0"/>
        <w:spacing w:line="360" w:lineRule="auto"/>
        <w:ind w:firstLineChars="200" w:firstLine="480"/>
        <w:rPr>
          <w:rFonts w:hint="eastAsia"/>
          <w:sz w:val="24"/>
        </w:rPr>
      </w:pPr>
      <w:r>
        <w:rPr>
          <w:sz w:val="24"/>
        </w:rPr>
        <w:t>2</w:t>
      </w:r>
      <w:r w:rsidRPr="00664E04">
        <w:rPr>
          <w:rFonts w:hint="eastAsia"/>
          <w:sz w:val="24"/>
        </w:rPr>
        <w:t>.3</w:t>
      </w:r>
      <w:r w:rsidRPr="00664E04">
        <w:rPr>
          <w:rFonts w:hint="eastAsia"/>
          <w:sz w:val="24"/>
        </w:rPr>
        <w:t>与招标人存在利害关系可能影响招标公正性的单位，不得参加投标。投标人具有下列情况之一的，不得同时参加本项目投标，否则其投标均无效：</w:t>
      </w:r>
    </w:p>
    <w:p w14:paraId="3F668176" w14:textId="77777777" w:rsidR="00664E04" w:rsidRPr="00664E04" w:rsidRDefault="00664E04" w:rsidP="00664E04">
      <w:pPr>
        <w:topLinePunct/>
        <w:snapToGrid w:val="0"/>
        <w:spacing w:line="360" w:lineRule="auto"/>
        <w:ind w:firstLineChars="200" w:firstLine="480"/>
        <w:rPr>
          <w:rFonts w:hint="eastAsia"/>
          <w:sz w:val="24"/>
        </w:rPr>
      </w:pPr>
      <w:r w:rsidRPr="00664E04">
        <w:rPr>
          <w:rFonts w:hint="eastAsia"/>
          <w:sz w:val="24"/>
        </w:rPr>
        <w:t>（</w:t>
      </w:r>
      <w:r w:rsidRPr="00664E04">
        <w:rPr>
          <w:rFonts w:hint="eastAsia"/>
          <w:sz w:val="24"/>
        </w:rPr>
        <w:t>1</w:t>
      </w:r>
      <w:r w:rsidRPr="00664E04">
        <w:rPr>
          <w:rFonts w:hint="eastAsia"/>
          <w:sz w:val="24"/>
        </w:rPr>
        <w:t>）单位负责人为同一人或者存在控股、管理关系的不同单位；</w:t>
      </w:r>
    </w:p>
    <w:p w14:paraId="5A81676E" w14:textId="77777777" w:rsidR="00664E04" w:rsidRPr="00664E04" w:rsidRDefault="00664E04" w:rsidP="00664E04">
      <w:pPr>
        <w:topLinePunct/>
        <w:snapToGrid w:val="0"/>
        <w:spacing w:line="360" w:lineRule="auto"/>
        <w:ind w:firstLineChars="200" w:firstLine="480"/>
        <w:rPr>
          <w:rFonts w:hint="eastAsia"/>
          <w:sz w:val="24"/>
        </w:rPr>
      </w:pPr>
      <w:r w:rsidRPr="00664E04">
        <w:rPr>
          <w:rFonts w:hint="eastAsia"/>
          <w:sz w:val="24"/>
        </w:rPr>
        <w:t>（</w:t>
      </w:r>
      <w:r w:rsidRPr="00664E04">
        <w:rPr>
          <w:rFonts w:hint="eastAsia"/>
          <w:sz w:val="24"/>
        </w:rPr>
        <w:t>2</w:t>
      </w:r>
      <w:r w:rsidRPr="00664E04">
        <w:rPr>
          <w:rFonts w:hint="eastAsia"/>
          <w:sz w:val="24"/>
        </w:rPr>
        <w:t>）具有投资参股关系的关联企业；</w:t>
      </w:r>
    </w:p>
    <w:p w14:paraId="3169BF74" w14:textId="77777777" w:rsidR="00664E04" w:rsidRPr="00664E04" w:rsidRDefault="00664E04" w:rsidP="00664E04">
      <w:pPr>
        <w:topLinePunct/>
        <w:snapToGrid w:val="0"/>
        <w:spacing w:line="360" w:lineRule="auto"/>
        <w:ind w:firstLineChars="200" w:firstLine="480"/>
        <w:rPr>
          <w:rFonts w:hint="eastAsia"/>
          <w:sz w:val="24"/>
        </w:rPr>
      </w:pPr>
      <w:r w:rsidRPr="00664E04">
        <w:rPr>
          <w:rFonts w:hint="eastAsia"/>
          <w:sz w:val="24"/>
        </w:rPr>
        <w:t>（</w:t>
      </w:r>
      <w:r w:rsidRPr="00664E04">
        <w:rPr>
          <w:rFonts w:hint="eastAsia"/>
          <w:sz w:val="24"/>
        </w:rPr>
        <w:t>3</w:t>
      </w:r>
      <w:r w:rsidRPr="00664E04">
        <w:rPr>
          <w:rFonts w:hint="eastAsia"/>
          <w:sz w:val="24"/>
        </w:rPr>
        <w:t>）董事、监事、总经理、副总经理和财务负责人相互兼职的关联企业。</w:t>
      </w:r>
    </w:p>
    <w:p w14:paraId="40E28C79" w14:textId="71DDC824" w:rsidR="00664E04" w:rsidRPr="00664E04" w:rsidRDefault="00664E04" w:rsidP="00664E04">
      <w:pPr>
        <w:topLinePunct/>
        <w:snapToGrid w:val="0"/>
        <w:spacing w:line="360" w:lineRule="auto"/>
        <w:ind w:firstLineChars="200" w:firstLine="480"/>
        <w:rPr>
          <w:rFonts w:hint="eastAsia"/>
          <w:sz w:val="24"/>
        </w:rPr>
      </w:pPr>
      <w:r>
        <w:rPr>
          <w:sz w:val="24"/>
        </w:rPr>
        <w:t>2</w:t>
      </w:r>
      <w:r w:rsidRPr="00664E04">
        <w:rPr>
          <w:rFonts w:hint="eastAsia"/>
          <w:sz w:val="24"/>
        </w:rPr>
        <w:t>.4</w:t>
      </w:r>
      <w:r w:rsidRPr="00664E04">
        <w:rPr>
          <w:rFonts w:hint="eastAsia"/>
          <w:sz w:val="24"/>
        </w:rPr>
        <w:t>凡被交通运输部或山西省交通运输</w:t>
      </w:r>
      <w:proofErr w:type="gramStart"/>
      <w:r w:rsidRPr="00664E04">
        <w:rPr>
          <w:rFonts w:hint="eastAsia"/>
          <w:sz w:val="24"/>
        </w:rPr>
        <w:t>厅取消</w:t>
      </w:r>
      <w:proofErr w:type="gramEnd"/>
      <w:r w:rsidRPr="00664E04">
        <w:rPr>
          <w:rFonts w:hint="eastAsia"/>
          <w:sz w:val="24"/>
        </w:rPr>
        <w:t>或暂停公路工程投标资格的施工企业，在处罚期内无资格参与本项目的投标。凡在交通运输部或山西省公路建设市场信用评价的考核定级中，被评价为</w:t>
      </w:r>
      <w:r w:rsidRPr="00664E04">
        <w:rPr>
          <w:rFonts w:hint="eastAsia"/>
          <w:sz w:val="24"/>
        </w:rPr>
        <w:t>D</w:t>
      </w:r>
      <w:r w:rsidRPr="00664E04">
        <w:rPr>
          <w:rFonts w:hint="eastAsia"/>
          <w:sz w:val="24"/>
        </w:rPr>
        <w:t>级的单位，在处罚期内无资格参与本项目的投标。</w:t>
      </w:r>
    </w:p>
    <w:p w14:paraId="4E33D4CC" w14:textId="0474F89A" w:rsidR="00664E04" w:rsidRPr="00664E04" w:rsidRDefault="00664E04" w:rsidP="00664E04">
      <w:pPr>
        <w:topLinePunct/>
        <w:snapToGrid w:val="0"/>
        <w:spacing w:line="360" w:lineRule="auto"/>
        <w:ind w:firstLineChars="200" w:firstLine="480"/>
        <w:rPr>
          <w:rFonts w:hint="eastAsia"/>
          <w:sz w:val="24"/>
        </w:rPr>
      </w:pPr>
      <w:r>
        <w:rPr>
          <w:sz w:val="24"/>
        </w:rPr>
        <w:t>2</w:t>
      </w:r>
      <w:r w:rsidRPr="00664E04">
        <w:rPr>
          <w:rFonts w:hint="eastAsia"/>
          <w:sz w:val="24"/>
        </w:rPr>
        <w:t>.5</w:t>
      </w:r>
      <w:r w:rsidRPr="00664E04">
        <w:rPr>
          <w:rFonts w:hint="eastAsia"/>
          <w:sz w:val="24"/>
        </w:rPr>
        <w:t>投标人近三年（</w:t>
      </w:r>
      <w:r w:rsidRPr="00664E04">
        <w:rPr>
          <w:rFonts w:hint="eastAsia"/>
          <w:sz w:val="24"/>
        </w:rPr>
        <w:t>2019</w:t>
      </w:r>
      <w:r w:rsidRPr="00664E04">
        <w:rPr>
          <w:rFonts w:hint="eastAsia"/>
          <w:sz w:val="24"/>
        </w:rPr>
        <w:t>年</w:t>
      </w:r>
      <w:r w:rsidRPr="00664E04">
        <w:rPr>
          <w:rFonts w:hint="eastAsia"/>
          <w:sz w:val="24"/>
        </w:rPr>
        <w:t>10</w:t>
      </w:r>
      <w:r w:rsidRPr="00664E04">
        <w:rPr>
          <w:rFonts w:hint="eastAsia"/>
          <w:sz w:val="24"/>
        </w:rPr>
        <w:t>月</w:t>
      </w:r>
      <w:r w:rsidRPr="00664E04">
        <w:rPr>
          <w:rFonts w:hint="eastAsia"/>
          <w:sz w:val="24"/>
        </w:rPr>
        <w:t>1</w:t>
      </w:r>
      <w:r w:rsidRPr="00664E04">
        <w:rPr>
          <w:rFonts w:hint="eastAsia"/>
          <w:sz w:val="24"/>
        </w:rPr>
        <w:t>日至投标文件递交截止之日）未在交通工程建设领域因重、特大工程质量、安全事故受到省级及以上行政主管部门的通报，未在山西省公路工程建设项目中发生重大工程质量、安全等事故并受到通报。</w:t>
      </w:r>
    </w:p>
    <w:p w14:paraId="357783F5" w14:textId="2889AFEF" w:rsidR="00664E04" w:rsidRPr="00664E04" w:rsidRDefault="00664E04" w:rsidP="00664E04">
      <w:pPr>
        <w:topLinePunct/>
        <w:snapToGrid w:val="0"/>
        <w:spacing w:line="360" w:lineRule="auto"/>
        <w:ind w:firstLineChars="200" w:firstLine="480"/>
        <w:rPr>
          <w:rFonts w:hint="eastAsia"/>
          <w:sz w:val="24"/>
        </w:rPr>
      </w:pPr>
      <w:r>
        <w:rPr>
          <w:sz w:val="24"/>
        </w:rPr>
        <w:t>2</w:t>
      </w:r>
      <w:r w:rsidRPr="00664E04">
        <w:rPr>
          <w:rFonts w:hint="eastAsia"/>
          <w:sz w:val="24"/>
        </w:rPr>
        <w:t>.6</w:t>
      </w:r>
      <w:r w:rsidRPr="00664E04">
        <w:rPr>
          <w:rFonts w:hint="eastAsia"/>
          <w:sz w:val="24"/>
        </w:rPr>
        <w:t>投标人在山西省公路建设市场未发生重大违约问题。</w:t>
      </w:r>
    </w:p>
    <w:p w14:paraId="450E0C6B" w14:textId="403DD5DA" w:rsidR="00664E04" w:rsidRPr="00664E04" w:rsidRDefault="00664E04" w:rsidP="00664E04">
      <w:pPr>
        <w:topLinePunct/>
        <w:snapToGrid w:val="0"/>
        <w:spacing w:line="360" w:lineRule="auto"/>
        <w:ind w:firstLineChars="200" w:firstLine="480"/>
        <w:rPr>
          <w:rFonts w:hint="eastAsia"/>
          <w:sz w:val="24"/>
        </w:rPr>
      </w:pPr>
      <w:r>
        <w:rPr>
          <w:sz w:val="24"/>
        </w:rPr>
        <w:t>2</w:t>
      </w:r>
      <w:r w:rsidRPr="00664E04">
        <w:rPr>
          <w:rFonts w:hint="eastAsia"/>
          <w:sz w:val="24"/>
        </w:rPr>
        <w:t>.7</w:t>
      </w:r>
      <w:r w:rsidRPr="00664E04">
        <w:rPr>
          <w:rFonts w:hint="eastAsia"/>
          <w:sz w:val="24"/>
        </w:rPr>
        <w:t>投标人在“信用中国”（</w:t>
      </w:r>
      <w:r w:rsidRPr="00664E04">
        <w:rPr>
          <w:rFonts w:hint="eastAsia"/>
          <w:sz w:val="24"/>
        </w:rPr>
        <w:t>http</w:t>
      </w:r>
      <w:r w:rsidRPr="00664E04">
        <w:rPr>
          <w:rFonts w:hint="eastAsia"/>
          <w:sz w:val="24"/>
        </w:rPr>
        <w:t>：</w:t>
      </w:r>
      <w:r w:rsidRPr="00664E04">
        <w:rPr>
          <w:rFonts w:hint="eastAsia"/>
          <w:sz w:val="24"/>
        </w:rPr>
        <w:t>//www.creditchina.gov.cn/</w:t>
      </w:r>
      <w:r w:rsidRPr="00664E04">
        <w:rPr>
          <w:rFonts w:hint="eastAsia"/>
          <w:sz w:val="24"/>
        </w:rPr>
        <w:t>）网站中未被列入严重失信主体名单。</w:t>
      </w:r>
    </w:p>
    <w:p w14:paraId="46FF4A79" w14:textId="3F1CCDB1" w:rsidR="00664E04" w:rsidRPr="00664E04" w:rsidRDefault="00664E04" w:rsidP="00664E04">
      <w:pPr>
        <w:topLinePunct/>
        <w:snapToGrid w:val="0"/>
        <w:spacing w:line="360" w:lineRule="auto"/>
        <w:ind w:firstLineChars="200" w:firstLine="480"/>
        <w:rPr>
          <w:rFonts w:hint="eastAsia"/>
          <w:sz w:val="24"/>
        </w:rPr>
      </w:pPr>
      <w:r>
        <w:rPr>
          <w:sz w:val="24"/>
        </w:rPr>
        <w:t>2</w:t>
      </w:r>
      <w:r w:rsidRPr="00664E04">
        <w:rPr>
          <w:rFonts w:hint="eastAsia"/>
          <w:sz w:val="24"/>
        </w:rPr>
        <w:t>.8</w:t>
      </w:r>
      <w:r w:rsidRPr="00664E04">
        <w:rPr>
          <w:rFonts w:hint="eastAsia"/>
          <w:sz w:val="24"/>
        </w:rPr>
        <w:t>投标人在国家企业信用信息公示系统（</w:t>
      </w:r>
      <w:r w:rsidRPr="00664E04">
        <w:rPr>
          <w:rFonts w:hint="eastAsia"/>
          <w:sz w:val="24"/>
        </w:rPr>
        <w:t>http://www.gsxt.gov.cn/</w:t>
      </w:r>
      <w:r w:rsidRPr="00664E04">
        <w:rPr>
          <w:rFonts w:hint="eastAsia"/>
          <w:sz w:val="24"/>
        </w:rPr>
        <w:t>）中未被列入严重违法失信企业名单。</w:t>
      </w:r>
    </w:p>
    <w:p w14:paraId="4BC5CA30" w14:textId="1288036B" w:rsidR="0050021E" w:rsidRPr="00E76E77" w:rsidRDefault="00664E04" w:rsidP="00664E04">
      <w:pPr>
        <w:topLinePunct/>
        <w:snapToGrid w:val="0"/>
        <w:spacing w:line="360" w:lineRule="auto"/>
        <w:ind w:firstLineChars="200" w:firstLine="480"/>
        <w:rPr>
          <w:sz w:val="24"/>
        </w:rPr>
      </w:pPr>
      <w:r>
        <w:rPr>
          <w:sz w:val="24"/>
        </w:rPr>
        <w:t>2</w:t>
      </w:r>
      <w:r w:rsidRPr="00664E04">
        <w:rPr>
          <w:rFonts w:hint="eastAsia"/>
          <w:sz w:val="24"/>
        </w:rPr>
        <w:t>.9</w:t>
      </w:r>
      <w:r w:rsidRPr="00664E04">
        <w:rPr>
          <w:rFonts w:hint="eastAsia"/>
          <w:sz w:val="24"/>
        </w:rPr>
        <w:t>投标人及其法定代表人、拟委任的项目经理在近三年内（</w:t>
      </w:r>
      <w:r w:rsidRPr="00664E04">
        <w:rPr>
          <w:rFonts w:hint="eastAsia"/>
          <w:sz w:val="24"/>
        </w:rPr>
        <w:t>2019</w:t>
      </w:r>
      <w:r w:rsidRPr="00664E04">
        <w:rPr>
          <w:rFonts w:hint="eastAsia"/>
          <w:sz w:val="24"/>
        </w:rPr>
        <w:t>年</w:t>
      </w:r>
      <w:r w:rsidRPr="00664E04">
        <w:rPr>
          <w:rFonts w:hint="eastAsia"/>
          <w:sz w:val="24"/>
        </w:rPr>
        <w:t>10</w:t>
      </w:r>
      <w:r w:rsidRPr="00664E04">
        <w:rPr>
          <w:rFonts w:hint="eastAsia"/>
          <w:sz w:val="24"/>
        </w:rPr>
        <w:t>月</w:t>
      </w:r>
      <w:r w:rsidRPr="00664E04">
        <w:rPr>
          <w:rFonts w:hint="eastAsia"/>
          <w:sz w:val="24"/>
        </w:rPr>
        <w:t>1</w:t>
      </w:r>
      <w:r w:rsidRPr="00664E04">
        <w:rPr>
          <w:rFonts w:hint="eastAsia"/>
          <w:sz w:val="24"/>
        </w:rPr>
        <w:t>日至投标文件递交截止之日）无行贿犯罪行为。</w:t>
      </w:r>
    </w:p>
    <w:p w14:paraId="1BFF9328" w14:textId="49E1805B" w:rsidR="00D87A10" w:rsidRPr="00D87A10" w:rsidRDefault="00D87A10" w:rsidP="00874F31">
      <w:pPr>
        <w:pStyle w:val="a3"/>
        <w:adjustRightInd w:val="0"/>
        <w:snapToGrid w:val="0"/>
        <w:spacing w:before="0" w:beforeAutospacing="0" w:after="0" w:afterAutospacing="0" w:line="360" w:lineRule="auto"/>
        <w:jc w:val="both"/>
        <w:outlineLvl w:val="0"/>
        <w:rPr>
          <w:rFonts w:ascii="Times New Roman" w:eastAsia="黑体" w:hAnsi="Times New Roman" w:cs="Times New Roman"/>
          <w:color w:val="auto"/>
          <w:sz w:val="28"/>
        </w:rPr>
      </w:pPr>
      <w:bookmarkStart w:id="1" w:name="_Toc526785604"/>
      <w:bookmarkStart w:id="2" w:name="_Toc503235805"/>
      <w:bookmarkStart w:id="3" w:name="_Toc70278444"/>
      <w:bookmarkStart w:id="4" w:name="_Toc86098989"/>
      <w:bookmarkStart w:id="5" w:name="_Toc234832942"/>
      <w:r>
        <w:rPr>
          <w:rFonts w:ascii="Times New Roman" w:eastAsia="黑体" w:hAnsi="Times New Roman" w:cs="Times New Roman" w:hint="eastAsia"/>
          <w:color w:val="auto"/>
          <w:sz w:val="28"/>
        </w:rPr>
        <w:t>三、</w:t>
      </w:r>
      <w:r w:rsidRPr="00D87A10">
        <w:rPr>
          <w:rFonts w:ascii="Times New Roman" w:eastAsia="黑体" w:hAnsi="Times New Roman" w:cs="Times New Roman"/>
          <w:color w:val="auto"/>
          <w:sz w:val="28"/>
        </w:rPr>
        <w:t>评标办法</w:t>
      </w:r>
      <w:bookmarkEnd w:id="1"/>
      <w:bookmarkEnd w:id="2"/>
      <w:bookmarkEnd w:id="3"/>
      <w:bookmarkEnd w:id="4"/>
    </w:p>
    <w:p w14:paraId="3751F262" w14:textId="77777777" w:rsidR="001F5183" w:rsidRDefault="001F5183" w:rsidP="001F5183">
      <w:pPr>
        <w:pStyle w:val="1"/>
        <w:spacing w:before="120" w:after="120" w:line="380" w:lineRule="atLeast"/>
        <w:jc w:val="left"/>
        <w:rPr>
          <w:b w:val="0"/>
          <w:sz w:val="24"/>
          <w:szCs w:val="24"/>
        </w:rPr>
      </w:pPr>
      <w:bookmarkStart w:id="6" w:name="_Toc9708"/>
      <w:bookmarkStart w:id="7" w:name="_Toc17379"/>
      <w:bookmarkStart w:id="8" w:name="_Toc501257141"/>
      <w:bookmarkStart w:id="9" w:name="_Toc11272"/>
      <w:bookmarkStart w:id="10" w:name="_Toc31200"/>
      <w:bookmarkEnd w:id="5"/>
      <w:r>
        <w:rPr>
          <w:b w:val="0"/>
          <w:sz w:val="24"/>
          <w:szCs w:val="24"/>
        </w:rPr>
        <w:lastRenderedPageBreak/>
        <w:t>评标办法前附表</w:t>
      </w:r>
      <w:bookmarkEnd w:id="6"/>
      <w:bookmarkEnd w:id="7"/>
      <w:bookmarkEnd w:id="8"/>
      <w:bookmarkEnd w:id="9"/>
      <w:bookmarkEnd w:id="10"/>
    </w:p>
    <w:tbl>
      <w:tblPr>
        <w:tblW w:w="88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
        <w:gridCol w:w="232"/>
        <w:gridCol w:w="557"/>
        <w:gridCol w:w="703"/>
        <w:gridCol w:w="235"/>
        <w:gridCol w:w="1941"/>
        <w:gridCol w:w="787"/>
        <w:gridCol w:w="3620"/>
      </w:tblGrid>
      <w:tr w:rsidR="001F5183" w:rsidRPr="008A7314" w14:paraId="476D145E" w14:textId="77777777" w:rsidTr="001402AA">
        <w:trPr>
          <w:trHeight w:val="640"/>
          <w:tblHeader/>
        </w:trPr>
        <w:tc>
          <w:tcPr>
            <w:tcW w:w="2308" w:type="dxa"/>
            <w:gridSpan w:val="4"/>
            <w:tcBorders>
              <w:top w:val="single" w:sz="4" w:space="0" w:color="auto"/>
              <w:bottom w:val="single" w:sz="4" w:space="0" w:color="auto"/>
              <w:right w:val="single" w:sz="4" w:space="0" w:color="auto"/>
            </w:tcBorders>
            <w:vAlign w:val="center"/>
          </w:tcPr>
          <w:p w14:paraId="5DCC5B9D" w14:textId="77777777" w:rsidR="001F5183" w:rsidRPr="008A7314" w:rsidRDefault="001F5183" w:rsidP="001402AA">
            <w:pPr>
              <w:spacing w:line="360" w:lineRule="exact"/>
              <w:jc w:val="center"/>
              <w:rPr>
                <w:b/>
                <w:szCs w:val="21"/>
              </w:rPr>
            </w:pPr>
            <w:r w:rsidRPr="008A7314">
              <w:rPr>
                <w:b/>
                <w:szCs w:val="21"/>
              </w:rPr>
              <w:t>条款号</w:t>
            </w:r>
          </w:p>
        </w:tc>
        <w:tc>
          <w:tcPr>
            <w:tcW w:w="6583" w:type="dxa"/>
            <w:gridSpan w:val="4"/>
            <w:tcBorders>
              <w:top w:val="single" w:sz="4" w:space="0" w:color="auto"/>
              <w:left w:val="single" w:sz="4" w:space="0" w:color="auto"/>
              <w:bottom w:val="single" w:sz="4" w:space="0" w:color="auto"/>
              <w:right w:val="single" w:sz="4" w:space="0" w:color="auto"/>
            </w:tcBorders>
            <w:vAlign w:val="center"/>
          </w:tcPr>
          <w:p w14:paraId="03E370DA" w14:textId="77777777" w:rsidR="001F5183" w:rsidRPr="008A7314" w:rsidRDefault="001F5183" w:rsidP="001402AA">
            <w:pPr>
              <w:spacing w:line="360" w:lineRule="exact"/>
              <w:jc w:val="center"/>
              <w:rPr>
                <w:b/>
                <w:spacing w:val="4"/>
                <w:szCs w:val="21"/>
              </w:rPr>
            </w:pPr>
            <w:r w:rsidRPr="008A7314">
              <w:rPr>
                <w:b/>
                <w:spacing w:val="4"/>
                <w:szCs w:val="21"/>
              </w:rPr>
              <w:t>评审因素与评审标准</w:t>
            </w:r>
          </w:p>
        </w:tc>
      </w:tr>
      <w:tr w:rsidR="001F5183" w:rsidRPr="008A7314" w14:paraId="7AEA42C7" w14:textId="77777777" w:rsidTr="001402AA">
        <w:tc>
          <w:tcPr>
            <w:tcW w:w="1048" w:type="dxa"/>
            <w:gridSpan w:val="2"/>
            <w:tcBorders>
              <w:top w:val="single" w:sz="4" w:space="0" w:color="auto"/>
              <w:bottom w:val="single" w:sz="4" w:space="0" w:color="auto"/>
              <w:right w:val="single" w:sz="4" w:space="0" w:color="auto"/>
            </w:tcBorders>
            <w:vAlign w:val="center"/>
          </w:tcPr>
          <w:p w14:paraId="3EB32454" w14:textId="77777777" w:rsidR="001F5183" w:rsidRPr="008A7314" w:rsidRDefault="001F5183" w:rsidP="001402AA">
            <w:pPr>
              <w:spacing w:line="360" w:lineRule="exact"/>
              <w:jc w:val="center"/>
              <w:rPr>
                <w:szCs w:val="21"/>
              </w:rPr>
            </w:pPr>
            <w:r w:rsidRPr="008A7314">
              <w:rPr>
                <w:szCs w:val="21"/>
              </w:rPr>
              <w:t>1</w:t>
            </w:r>
          </w:p>
        </w:tc>
        <w:tc>
          <w:tcPr>
            <w:tcW w:w="1260" w:type="dxa"/>
            <w:gridSpan w:val="2"/>
            <w:tcBorders>
              <w:top w:val="single" w:sz="4" w:space="0" w:color="auto"/>
              <w:bottom w:val="single" w:sz="4" w:space="0" w:color="auto"/>
              <w:right w:val="single" w:sz="4" w:space="0" w:color="auto"/>
            </w:tcBorders>
            <w:vAlign w:val="center"/>
          </w:tcPr>
          <w:p w14:paraId="79857D9C" w14:textId="77777777" w:rsidR="001F5183" w:rsidRPr="008A7314" w:rsidRDefault="001F5183" w:rsidP="001402AA">
            <w:pPr>
              <w:spacing w:line="360" w:lineRule="exact"/>
              <w:jc w:val="left"/>
              <w:rPr>
                <w:szCs w:val="21"/>
              </w:rPr>
            </w:pPr>
            <w:r w:rsidRPr="008A7314">
              <w:rPr>
                <w:szCs w:val="21"/>
              </w:rPr>
              <w:t>评标方法</w:t>
            </w:r>
          </w:p>
        </w:tc>
        <w:tc>
          <w:tcPr>
            <w:tcW w:w="6583" w:type="dxa"/>
            <w:gridSpan w:val="4"/>
            <w:tcBorders>
              <w:top w:val="single" w:sz="4" w:space="0" w:color="auto"/>
              <w:left w:val="single" w:sz="4" w:space="0" w:color="auto"/>
              <w:right w:val="single" w:sz="4" w:space="0" w:color="auto"/>
            </w:tcBorders>
            <w:vAlign w:val="center"/>
          </w:tcPr>
          <w:p w14:paraId="1130B45F" w14:textId="77777777" w:rsidR="001F5183" w:rsidRPr="008A7314" w:rsidRDefault="001F5183" w:rsidP="001402AA">
            <w:pPr>
              <w:spacing w:line="360" w:lineRule="exact"/>
              <w:ind w:firstLineChars="200" w:firstLine="420"/>
              <w:rPr>
                <w:szCs w:val="21"/>
              </w:rPr>
            </w:pPr>
            <w:r w:rsidRPr="008A7314">
              <w:rPr>
                <w:szCs w:val="21"/>
              </w:rPr>
              <w:t>本次评标采用技术评分最低标价法，通过第二信封评审的投标人，按照评标价由低到高的顺序推荐中标候选人。评标价相等时，评标委员会依次按照以下优先顺序推荐中标候选人：</w:t>
            </w:r>
          </w:p>
          <w:p w14:paraId="14846D2B"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1</w:t>
            </w:r>
            <w:r w:rsidRPr="008A7314">
              <w:rPr>
                <w:szCs w:val="21"/>
              </w:rPr>
              <w:t>）商务和技术得分较高的投标人优先。</w:t>
            </w:r>
          </w:p>
          <w:p w14:paraId="375CB721" w14:textId="77777777" w:rsidR="001F5183" w:rsidRPr="008A7314" w:rsidRDefault="001F5183" w:rsidP="001402AA">
            <w:pPr>
              <w:spacing w:line="360" w:lineRule="exact"/>
              <w:ind w:firstLineChars="200" w:firstLine="420"/>
              <w:rPr>
                <w:szCs w:val="21"/>
              </w:rPr>
            </w:pPr>
            <w:r w:rsidRPr="008A7314">
              <w:rPr>
                <w:szCs w:val="21"/>
              </w:rPr>
              <w:t>（</w:t>
            </w:r>
            <w:r>
              <w:rPr>
                <w:szCs w:val="21"/>
              </w:rPr>
              <w:t>2</w:t>
            </w:r>
            <w:r w:rsidRPr="008A7314">
              <w:rPr>
                <w:szCs w:val="21"/>
              </w:rPr>
              <w:t>）商务和技术得分相等时，则依次按照施工组织设计、主要人员、履约信誉各单项评分因素得分高的优先；各单项评分因素也相等的，按投标文件递交时间先后排序，先递交排序靠前的优先。</w:t>
            </w:r>
          </w:p>
        </w:tc>
      </w:tr>
      <w:tr w:rsidR="001F5183" w:rsidRPr="008A7314" w14:paraId="1DEF408B" w14:textId="77777777" w:rsidTr="001402AA">
        <w:tc>
          <w:tcPr>
            <w:tcW w:w="1048" w:type="dxa"/>
            <w:gridSpan w:val="2"/>
            <w:tcBorders>
              <w:top w:val="single" w:sz="4" w:space="0" w:color="auto"/>
              <w:bottom w:val="single" w:sz="4" w:space="0" w:color="auto"/>
              <w:right w:val="single" w:sz="4" w:space="0" w:color="auto"/>
            </w:tcBorders>
            <w:vAlign w:val="center"/>
          </w:tcPr>
          <w:p w14:paraId="0810CBAD" w14:textId="77777777" w:rsidR="001F5183" w:rsidRPr="008A7314" w:rsidRDefault="001F5183" w:rsidP="001402AA">
            <w:pPr>
              <w:spacing w:line="360" w:lineRule="exact"/>
              <w:jc w:val="center"/>
              <w:rPr>
                <w:szCs w:val="21"/>
              </w:rPr>
            </w:pPr>
            <w:r w:rsidRPr="008A7314">
              <w:rPr>
                <w:szCs w:val="21"/>
              </w:rPr>
              <w:t>2.1.1</w:t>
            </w:r>
          </w:p>
          <w:p w14:paraId="0762573C" w14:textId="77777777" w:rsidR="001F5183" w:rsidRPr="008A7314" w:rsidRDefault="001F5183" w:rsidP="001402AA">
            <w:pPr>
              <w:spacing w:line="360" w:lineRule="exact"/>
              <w:jc w:val="center"/>
              <w:rPr>
                <w:szCs w:val="21"/>
              </w:rPr>
            </w:pPr>
            <w:r w:rsidRPr="008A7314">
              <w:rPr>
                <w:szCs w:val="21"/>
              </w:rPr>
              <w:t>2.1.3</w:t>
            </w:r>
          </w:p>
        </w:tc>
        <w:tc>
          <w:tcPr>
            <w:tcW w:w="1260" w:type="dxa"/>
            <w:gridSpan w:val="2"/>
            <w:tcBorders>
              <w:top w:val="single" w:sz="4" w:space="0" w:color="auto"/>
              <w:bottom w:val="single" w:sz="4" w:space="0" w:color="auto"/>
              <w:right w:val="single" w:sz="4" w:space="0" w:color="auto"/>
            </w:tcBorders>
            <w:vAlign w:val="center"/>
          </w:tcPr>
          <w:p w14:paraId="62B952CA" w14:textId="77777777" w:rsidR="001F5183" w:rsidRPr="008A7314" w:rsidRDefault="001F5183" w:rsidP="001402AA">
            <w:pPr>
              <w:spacing w:line="360" w:lineRule="exact"/>
              <w:jc w:val="center"/>
              <w:rPr>
                <w:szCs w:val="21"/>
              </w:rPr>
            </w:pPr>
            <w:r w:rsidRPr="008A7314">
              <w:rPr>
                <w:szCs w:val="21"/>
              </w:rPr>
              <w:t>形式评审与响应性评审标准</w:t>
            </w:r>
          </w:p>
        </w:tc>
        <w:tc>
          <w:tcPr>
            <w:tcW w:w="6583" w:type="dxa"/>
            <w:gridSpan w:val="4"/>
            <w:tcBorders>
              <w:top w:val="single" w:sz="4" w:space="0" w:color="auto"/>
              <w:left w:val="single" w:sz="4" w:space="0" w:color="auto"/>
              <w:right w:val="single" w:sz="4" w:space="0" w:color="auto"/>
            </w:tcBorders>
            <w:vAlign w:val="center"/>
          </w:tcPr>
          <w:p w14:paraId="7AA9FFD9" w14:textId="77777777" w:rsidR="001F5183" w:rsidRPr="008A7314" w:rsidRDefault="001F5183" w:rsidP="001402AA">
            <w:pPr>
              <w:spacing w:line="360" w:lineRule="exact"/>
              <w:rPr>
                <w:rFonts w:eastAsia="黑体"/>
                <w:bCs/>
                <w:szCs w:val="21"/>
              </w:rPr>
            </w:pPr>
            <w:r w:rsidRPr="008A7314">
              <w:rPr>
                <w:rFonts w:eastAsia="黑体"/>
                <w:bCs/>
                <w:szCs w:val="21"/>
              </w:rPr>
              <w:t>第一个信封（商务及技术文件）评审标准：</w:t>
            </w:r>
          </w:p>
          <w:p w14:paraId="66C91A52"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1</w:t>
            </w:r>
            <w:r w:rsidRPr="008A7314">
              <w:rPr>
                <w:szCs w:val="21"/>
              </w:rPr>
              <w:t>）投标文件按照招标文件规定的格式、内容填写，字迹清晰可辨：</w:t>
            </w:r>
          </w:p>
          <w:p w14:paraId="4C03AA9C" w14:textId="77777777" w:rsidR="001F5183" w:rsidRPr="008A7314" w:rsidRDefault="001F5183" w:rsidP="001402AA">
            <w:pPr>
              <w:spacing w:line="360" w:lineRule="exact"/>
              <w:ind w:firstLineChars="200" w:firstLine="420"/>
              <w:rPr>
                <w:szCs w:val="21"/>
              </w:rPr>
            </w:pPr>
            <w:r w:rsidRPr="008A7314">
              <w:rPr>
                <w:szCs w:val="21"/>
              </w:rPr>
              <w:t>a.</w:t>
            </w:r>
            <w:proofErr w:type="gramStart"/>
            <w:r w:rsidRPr="008A7314">
              <w:rPr>
                <w:szCs w:val="21"/>
              </w:rPr>
              <w:t>投标函按招标文件</w:t>
            </w:r>
            <w:proofErr w:type="gramEnd"/>
            <w:r w:rsidRPr="008A7314">
              <w:rPr>
                <w:szCs w:val="21"/>
              </w:rPr>
              <w:t>规定填报了项目名称、</w:t>
            </w:r>
            <w:proofErr w:type="gramStart"/>
            <w:r w:rsidRPr="008A7314">
              <w:rPr>
                <w:szCs w:val="21"/>
              </w:rPr>
              <w:t>补遗书</w:t>
            </w:r>
            <w:proofErr w:type="gramEnd"/>
            <w:r w:rsidRPr="008A7314">
              <w:rPr>
                <w:szCs w:val="21"/>
              </w:rPr>
              <w:t>编号（如有）、</w:t>
            </w:r>
            <w:r>
              <w:rPr>
                <w:rFonts w:hint="eastAsia"/>
                <w:szCs w:val="21"/>
              </w:rPr>
              <w:t>主要人员、</w:t>
            </w:r>
            <w:r w:rsidRPr="008A7314">
              <w:rPr>
                <w:szCs w:val="21"/>
              </w:rPr>
              <w:t>工期、工程质量要求及安全目标；</w:t>
            </w:r>
          </w:p>
          <w:p w14:paraId="43B4EEF3" w14:textId="77777777" w:rsidR="001F5183" w:rsidRPr="008A7314" w:rsidRDefault="001F5183" w:rsidP="001402AA">
            <w:pPr>
              <w:spacing w:line="360" w:lineRule="exact"/>
              <w:ind w:firstLineChars="200" w:firstLine="420"/>
              <w:rPr>
                <w:szCs w:val="21"/>
              </w:rPr>
            </w:pPr>
            <w:r w:rsidRPr="008A7314">
              <w:rPr>
                <w:szCs w:val="21"/>
              </w:rPr>
              <w:t>b.</w:t>
            </w:r>
            <w:r w:rsidRPr="008A7314">
              <w:rPr>
                <w:szCs w:val="21"/>
              </w:rPr>
              <w:t>投标函附录的所有数据均符合招标文件规定；</w:t>
            </w:r>
          </w:p>
          <w:p w14:paraId="0F3FB6AC" w14:textId="77777777" w:rsidR="001F5183" w:rsidRPr="008A7314" w:rsidRDefault="001F5183" w:rsidP="001402AA">
            <w:pPr>
              <w:spacing w:line="360" w:lineRule="exact"/>
              <w:ind w:firstLineChars="200" w:firstLine="420"/>
              <w:rPr>
                <w:szCs w:val="21"/>
              </w:rPr>
            </w:pPr>
            <w:r w:rsidRPr="008A7314">
              <w:rPr>
                <w:szCs w:val="21"/>
              </w:rPr>
              <w:t>c.</w:t>
            </w:r>
            <w:r w:rsidRPr="008A7314">
              <w:rPr>
                <w:szCs w:val="21"/>
              </w:rPr>
              <w:t>投标文件组成齐全完整，内容均按规定填写。</w:t>
            </w:r>
          </w:p>
          <w:p w14:paraId="1A4FA886"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2</w:t>
            </w:r>
            <w:r w:rsidRPr="008A7314">
              <w:rPr>
                <w:szCs w:val="21"/>
              </w:rPr>
              <w:t>）投标文件上法定代表人的</w:t>
            </w:r>
            <w:r>
              <w:rPr>
                <w:rFonts w:hint="eastAsia"/>
                <w:szCs w:val="21"/>
              </w:rPr>
              <w:t>电子签名</w:t>
            </w:r>
            <w:r w:rsidRPr="008A7314">
              <w:rPr>
                <w:szCs w:val="21"/>
              </w:rPr>
              <w:t>、投标人的单位</w:t>
            </w:r>
            <w:r>
              <w:rPr>
                <w:rFonts w:hint="eastAsia"/>
                <w:szCs w:val="21"/>
              </w:rPr>
              <w:t>电子签</w:t>
            </w:r>
            <w:r w:rsidRPr="008A7314">
              <w:rPr>
                <w:szCs w:val="21"/>
              </w:rPr>
              <w:t>章齐全，符合招标文件规定。</w:t>
            </w:r>
          </w:p>
          <w:p w14:paraId="7D00CD74"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3</w:t>
            </w:r>
            <w:r w:rsidRPr="008A7314">
              <w:rPr>
                <w:szCs w:val="21"/>
              </w:rPr>
              <w:t>）投标人按照招标文件的规定提供了投标保证金：</w:t>
            </w:r>
          </w:p>
          <w:p w14:paraId="22D6E4DC" w14:textId="77777777" w:rsidR="001F5183" w:rsidRPr="008A7314" w:rsidRDefault="001F5183" w:rsidP="001402AA">
            <w:pPr>
              <w:spacing w:line="360" w:lineRule="exact"/>
              <w:ind w:firstLineChars="200" w:firstLine="420"/>
              <w:rPr>
                <w:szCs w:val="21"/>
              </w:rPr>
            </w:pPr>
            <w:r w:rsidRPr="008A7314">
              <w:rPr>
                <w:szCs w:val="21"/>
              </w:rPr>
              <w:t>a.</w:t>
            </w:r>
            <w:r w:rsidRPr="008A7314">
              <w:rPr>
                <w:szCs w:val="21"/>
              </w:rPr>
              <w:t>投标保证金金额符合招标文件规定的金额，且投标保证金有效期不少于投标有效期；</w:t>
            </w:r>
          </w:p>
          <w:p w14:paraId="2916A05E" w14:textId="77777777" w:rsidR="001F5183" w:rsidRPr="008A7314" w:rsidRDefault="001F5183" w:rsidP="001402AA">
            <w:pPr>
              <w:spacing w:line="360" w:lineRule="exact"/>
              <w:ind w:firstLineChars="200" w:firstLine="420"/>
              <w:rPr>
                <w:szCs w:val="21"/>
              </w:rPr>
            </w:pPr>
            <w:r w:rsidRPr="008A7314">
              <w:rPr>
                <w:szCs w:val="21"/>
              </w:rPr>
              <w:t>b.</w:t>
            </w:r>
            <w:r w:rsidRPr="008A7314">
              <w:rPr>
                <w:szCs w:val="21"/>
              </w:rPr>
              <w:t>若投标保证金采用现金形式提交，投标人应在递交投标文件截止时间之前，将投标保证金由投标人的基本账户转入招标人指定账户；</w:t>
            </w:r>
          </w:p>
          <w:p w14:paraId="641304D2" w14:textId="77777777" w:rsidR="001F5183" w:rsidRPr="008A7314" w:rsidRDefault="001F5183" w:rsidP="001402AA">
            <w:pPr>
              <w:spacing w:line="360" w:lineRule="exact"/>
              <w:ind w:firstLineChars="200" w:firstLine="420"/>
              <w:rPr>
                <w:szCs w:val="21"/>
              </w:rPr>
            </w:pPr>
            <w:r w:rsidRPr="008A7314">
              <w:rPr>
                <w:szCs w:val="21"/>
              </w:rPr>
              <w:t>c.</w:t>
            </w:r>
            <w:r w:rsidRPr="008A7314">
              <w:rPr>
                <w:szCs w:val="21"/>
              </w:rPr>
              <w:t>若投标保证金采用保函形式提交，保函的格式、开具保函的</w:t>
            </w:r>
            <w:r>
              <w:rPr>
                <w:rFonts w:hint="eastAsia"/>
                <w:szCs w:val="21"/>
              </w:rPr>
              <w:t>机构</w:t>
            </w:r>
            <w:r w:rsidRPr="008A7314">
              <w:rPr>
                <w:szCs w:val="21"/>
              </w:rPr>
              <w:t>均满足招标文件要求。</w:t>
            </w:r>
          </w:p>
          <w:p w14:paraId="48ACE1DA"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4</w:t>
            </w:r>
            <w:r w:rsidRPr="008A7314">
              <w:rPr>
                <w:szCs w:val="21"/>
              </w:rPr>
              <w:t>）投标人提供了法定代表人身份证明。</w:t>
            </w:r>
          </w:p>
          <w:p w14:paraId="2B6141D0"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5</w:t>
            </w:r>
            <w:r w:rsidRPr="008A7314">
              <w:rPr>
                <w:szCs w:val="21"/>
              </w:rPr>
              <w:t>）投标人未进行分包。</w:t>
            </w:r>
          </w:p>
          <w:p w14:paraId="4D268554"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6</w:t>
            </w:r>
            <w:r w:rsidRPr="008A7314">
              <w:rPr>
                <w:szCs w:val="21"/>
              </w:rPr>
              <w:t>）同一投标人未提交两个以上不同的投标文件。</w:t>
            </w:r>
          </w:p>
          <w:p w14:paraId="59D5CD44"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7</w:t>
            </w:r>
            <w:r w:rsidRPr="008A7314">
              <w:rPr>
                <w:szCs w:val="21"/>
              </w:rPr>
              <w:t>）投标文件中未出现有关投标报价的内容。</w:t>
            </w:r>
          </w:p>
          <w:p w14:paraId="7A309D2A"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8</w:t>
            </w:r>
            <w:r w:rsidRPr="008A7314">
              <w:rPr>
                <w:szCs w:val="21"/>
              </w:rPr>
              <w:t>）投标文件载明的招标项目完成期限未超过招标文件规定的时限。</w:t>
            </w:r>
          </w:p>
          <w:p w14:paraId="360A50F0"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9</w:t>
            </w:r>
            <w:r w:rsidRPr="008A7314">
              <w:rPr>
                <w:szCs w:val="21"/>
              </w:rPr>
              <w:t>）投标人未以联合体形</w:t>
            </w:r>
            <w:proofErr w:type="gramStart"/>
            <w:r w:rsidRPr="008A7314">
              <w:rPr>
                <w:szCs w:val="21"/>
              </w:rPr>
              <w:t>式参与</w:t>
            </w:r>
            <w:proofErr w:type="gramEnd"/>
            <w:r w:rsidRPr="008A7314">
              <w:rPr>
                <w:szCs w:val="21"/>
              </w:rPr>
              <w:t>投标。</w:t>
            </w:r>
          </w:p>
          <w:p w14:paraId="44CFEA9E"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10</w:t>
            </w:r>
            <w:r w:rsidRPr="008A7314">
              <w:rPr>
                <w:szCs w:val="21"/>
              </w:rPr>
              <w:t>）投标文件对招标文件的实质性要求和条件</w:t>
            </w:r>
            <w:proofErr w:type="gramStart"/>
            <w:r w:rsidRPr="008A7314">
              <w:rPr>
                <w:szCs w:val="21"/>
              </w:rPr>
              <w:t>作出</w:t>
            </w:r>
            <w:proofErr w:type="gramEnd"/>
            <w:r w:rsidRPr="008A7314">
              <w:rPr>
                <w:szCs w:val="21"/>
              </w:rPr>
              <w:t>响应。</w:t>
            </w:r>
          </w:p>
          <w:p w14:paraId="77688AA8"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11</w:t>
            </w:r>
            <w:r w:rsidRPr="008A7314">
              <w:rPr>
                <w:szCs w:val="21"/>
              </w:rPr>
              <w:t>）投标文件编制符合招标文件要求。</w:t>
            </w:r>
          </w:p>
          <w:p w14:paraId="009C5861"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12</w:t>
            </w:r>
            <w:r w:rsidRPr="008A7314">
              <w:rPr>
                <w:szCs w:val="21"/>
              </w:rPr>
              <w:t>）权利义务符合招标文件规定：</w:t>
            </w:r>
          </w:p>
          <w:p w14:paraId="08F732C5" w14:textId="77777777" w:rsidR="001F5183" w:rsidRPr="008A7314" w:rsidRDefault="001F5183" w:rsidP="001402AA">
            <w:pPr>
              <w:spacing w:line="360" w:lineRule="exact"/>
              <w:ind w:firstLineChars="200" w:firstLine="420"/>
              <w:rPr>
                <w:szCs w:val="21"/>
              </w:rPr>
            </w:pPr>
            <w:r w:rsidRPr="008A7314">
              <w:rPr>
                <w:szCs w:val="21"/>
              </w:rPr>
              <w:t>a.</w:t>
            </w:r>
            <w:r w:rsidRPr="008A7314">
              <w:rPr>
                <w:szCs w:val="21"/>
              </w:rPr>
              <w:t>投标人应接受招标文件规定的风险划分原则，未提出新的风险划分办法；</w:t>
            </w:r>
          </w:p>
          <w:p w14:paraId="0E636585" w14:textId="77777777" w:rsidR="001F5183" w:rsidRPr="008A7314" w:rsidRDefault="001F5183" w:rsidP="001402AA">
            <w:pPr>
              <w:spacing w:line="360" w:lineRule="exact"/>
              <w:ind w:firstLineChars="200" w:firstLine="420"/>
              <w:rPr>
                <w:szCs w:val="21"/>
              </w:rPr>
            </w:pPr>
            <w:r w:rsidRPr="008A7314">
              <w:rPr>
                <w:szCs w:val="21"/>
              </w:rPr>
              <w:lastRenderedPageBreak/>
              <w:t>b.</w:t>
            </w:r>
            <w:r w:rsidRPr="008A7314">
              <w:rPr>
                <w:szCs w:val="21"/>
              </w:rPr>
              <w:t>投标人未增加发包人的责任范围，或减少投标人义务；</w:t>
            </w:r>
          </w:p>
          <w:p w14:paraId="163A55E8" w14:textId="77777777" w:rsidR="001F5183" w:rsidRPr="008A7314" w:rsidRDefault="001F5183" w:rsidP="001402AA">
            <w:pPr>
              <w:spacing w:line="360" w:lineRule="exact"/>
              <w:ind w:firstLineChars="200" w:firstLine="420"/>
              <w:rPr>
                <w:szCs w:val="21"/>
              </w:rPr>
            </w:pPr>
            <w:r w:rsidRPr="008A7314">
              <w:rPr>
                <w:szCs w:val="21"/>
              </w:rPr>
              <w:t>c.</w:t>
            </w:r>
            <w:r w:rsidRPr="008A7314">
              <w:rPr>
                <w:szCs w:val="21"/>
              </w:rPr>
              <w:t>投标人未提出不同的工程验收、计量、支付办法；</w:t>
            </w:r>
          </w:p>
          <w:p w14:paraId="56FE520D" w14:textId="77777777" w:rsidR="001F5183" w:rsidRPr="008A7314" w:rsidRDefault="001F5183" w:rsidP="001402AA">
            <w:pPr>
              <w:spacing w:line="360" w:lineRule="exact"/>
              <w:ind w:firstLineChars="200" w:firstLine="420"/>
              <w:rPr>
                <w:szCs w:val="21"/>
              </w:rPr>
            </w:pPr>
            <w:r w:rsidRPr="008A7314">
              <w:rPr>
                <w:szCs w:val="21"/>
              </w:rPr>
              <w:t>d.</w:t>
            </w:r>
            <w:r w:rsidRPr="008A7314">
              <w:rPr>
                <w:szCs w:val="21"/>
              </w:rPr>
              <w:t>投标人对合同纠纷、事故处理办法未提出异议；</w:t>
            </w:r>
          </w:p>
          <w:p w14:paraId="759E97B8" w14:textId="77777777" w:rsidR="001F5183" w:rsidRPr="008A7314" w:rsidRDefault="001F5183" w:rsidP="001402AA">
            <w:pPr>
              <w:spacing w:line="360" w:lineRule="exact"/>
              <w:ind w:firstLineChars="200" w:firstLine="420"/>
              <w:rPr>
                <w:szCs w:val="21"/>
              </w:rPr>
            </w:pPr>
            <w:r w:rsidRPr="008A7314">
              <w:rPr>
                <w:szCs w:val="21"/>
              </w:rPr>
              <w:t>e.</w:t>
            </w:r>
            <w:r w:rsidRPr="008A7314">
              <w:rPr>
                <w:szCs w:val="21"/>
              </w:rPr>
              <w:t>投标人在投标活动中无欺诈行为；</w:t>
            </w:r>
          </w:p>
          <w:p w14:paraId="602F7204" w14:textId="77777777" w:rsidR="001F5183" w:rsidRDefault="001F5183" w:rsidP="001402AA">
            <w:pPr>
              <w:spacing w:line="360" w:lineRule="exact"/>
              <w:ind w:firstLineChars="200" w:firstLine="420"/>
              <w:rPr>
                <w:szCs w:val="21"/>
              </w:rPr>
            </w:pPr>
            <w:r w:rsidRPr="008A7314">
              <w:rPr>
                <w:szCs w:val="21"/>
              </w:rPr>
              <w:t>f.</w:t>
            </w:r>
            <w:r w:rsidRPr="008A7314">
              <w:rPr>
                <w:szCs w:val="21"/>
              </w:rPr>
              <w:t>投标人未对合同条款有重要保留。</w:t>
            </w:r>
          </w:p>
          <w:p w14:paraId="1735ED2E" w14:textId="77777777" w:rsidR="001F5183" w:rsidRPr="007D374B" w:rsidRDefault="001F5183" w:rsidP="001402AA">
            <w:pPr>
              <w:spacing w:line="360" w:lineRule="exact"/>
              <w:ind w:firstLineChars="200" w:firstLine="420"/>
              <w:rPr>
                <w:szCs w:val="21"/>
              </w:rPr>
            </w:pPr>
            <w:r>
              <w:rPr>
                <w:rFonts w:hint="eastAsia"/>
                <w:szCs w:val="21"/>
              </w:rPr>
              <w:t>（</w:t>
            </w:r>
            <w:r>
              <w:rPr>
                <w:rFonts w:hint="eastAsia"/>
                <w:szCs w:val="21"/>
              </w:rPr>
              <w:t>1</w:t>
            </w:r>
            <w:r>
              <w:rPr>
                <w:szCs w:val="21"/>
              </w:rPr>
              <w:t>3</w:t>
            </w:r>
            <w:r>
              <w:rPr>
                <w:rFonts w:hint="eastAsia"/>
                <w:szCs w:val="21"/>
              </w:rPr>
              <w:t>）</w:t>
            </w:r>
            <w:r w:rsidRPr="007D374B">
              <w:rPr>
                <w:rFonts w:hint="eastAsia"/>
                <w:szCs w:val="21"/>
              </w:rPr>
              <w:t>投标人未存在下列情形：</w:t>
            </w:r>
          </w:p>
          <w:p w14:paraId="0AD8BC81" w14:textId="77777777" w:rsidR="001F5183" w:rsidRPr="007D374B" w:rsidRDefault="001F5183" w:rsidP="001402AA">
            <w:pPr>
              <w:spacing w:line="360" w:lineRule="exact"/>
              <w:ind w:firstLineChars="200" w:firstLine="420"/>
              <w:rPr>
                <w:szCs w:val="21"/>
              </w:rPr>
            </w:pPr>
            <w:r w:rsidRPr="007D374B">
              <w:rPr>
                <w:rFonts w:hint="eastAsia"/>
                <w:szCs w:val="21"/>
              </w:rPr>
              <w:t>a.</w:t>
            </w:r>
            <w:r w:rsidRPr="007D374B">
              <w:rPr>
                <w:rFonts w:hint="eastAsia"/>
                <w:szCs w:val="21"/>
              </w:rPr>
              <w:t>不同投标人的投标文件由同一电子设备编制、打印加密或者上传；</w:t>
            </w:r>
          </w:p>
          <w:p w14:paraId="37C45C95" w14:textId="77777777" w:rsidR="001F5183" w:rsidRPr="007D374B" w:rsidRDefault="001F5183" w:rsidP="001402AA">
            <w:pPr>
              <w:spacing w:line="360" w:lineRule="exact"/>
              <w:ind w:firstLineChars="200" w:firstLine="420"/>
              <w:rPr>
                <w:szCs w:val="21"/>
              </w:rPr>
            </w:pPr>
            <w:r w:rsidRPr="007D374B">
              <w:rPr>
                <w:rFonts w:hint="eastAsia"/>
                <w:szCs w:val="21"/>
              </w:rPr>
              <w:t>b.</w:t>
            </w:r>
            <w:r w:rsidRPr="007D374B">
              <w:rPr>
                <w:rFonts w:hint="eastAsia"/>
                <w:szCs w:val="21"/>
              </w:rPr>
              <w:t>不同投标人的投标文件的实质性内容存在两处以上细节错误一致；</w:t>
            </w:r>
          </w:p>
          <w:p w14:paraId="0320910E" w14:textId="77777777" w:rsidR="001F5183" w:rsidRPr="007D374B" w:rsidRDefault="001F5183" w:rsidP="001402AA">
            <w:pPr>
              <w:spacing w:line="360" w:lineRule="exact"/>
              <w:ind w:firstLineChars="200" w:firstLine="420"/>
              <w:rPr>
                <w:szCs w:val="21"/>
              </w:rPr>
            </w:pPr>
            <w:r w:rsidRPr="007D374B">
              <w:rPr>
                <w:rFonts w:hint="eastAsia"/>
                <w:szCs w:val="21"/>
              </w:rPr>
              <w:t>c.</w:t>
            </w:r>
            <w:r w:rsidRPr="007D374B">
              <w:rPr>
                <w:rFonts w:hint="eastAsia"/>
                <w:szCs w:val="21"/>
              </w:rPr>
              <w:t>电子投标文件记录的</w:t>
            </w:r>
            <w:r w:rsidRPr="007D374B">
              <w:rPr>
                <w:rFonts w:hint="eastAsia"/>
                <w:szCs w:val="21"/>
              </w:rPr>
              <w:t>MAC</w:t>
            </w:r>
            <w:r w:rsidRPr="007D374B">
              <w:rPr>
                <w:rFonts w:hint="eastAsia"/>
                <w:szCs w:val="21"/>
              </w:rPr>
              <w:t>地址、硬盘序列号等硬件信息出现任</w:t>
            </w:r>
            <w:proofErr w:type="gramStart"/>
            <w:r w:rsidRPr="007D374B">
              <w:rPr>
                <w:rFonts w:hint="eastAsia"/>
                <w:szCs w:val="21"/>
              </w:rPr>
              <w:t>一</w:t>
            </w:r>
            <w:proofErr w:type="gramEnd"/>
            <w:r w:rsidRPr="007D374B">
              <w:rPr>
                <w:rFonts w:hint="eastAsia"/>
                <w:szCs w:val="21"/>
              </w:rPr>
              <w:t>相同情况，包含不同投标人在不同批次投标活动中信息相同情况；</w:t>
            </w:r>
          </w:p>
          <w:p w14:paraId="13698029" w14:textId="77777777" w:rsidR="001F5183" w:rsidRPr="008A7314" w:rsidRDefault="001F5183" w:rsidP="001402AA">
            <w:pPr>
              <w:spacing w:line="360" w:lineRule="exact"/>
              <w:ind w:firstLineChars="200" w:firstLine="420"/>
              <w:rPr>
                <w:szCs w:val="21"/>
              </w:rPr>
            </w:pPr>
            <w:r w:rsidRPr="007D374B">
              <w:rPr>
                <w:rFonts w:hint="eastAsia"/>
                <w:szCs w:val="21"/>
              </w:rPr>
              <w:t>d.</w:t>
            </w:r>
            <w:r w:rsidRPr="007D374B">
              <w:rPr>
                <w:rFonts w:hint="eastAsia"/>
                <w:szCs w:val="21"/>
              </w:rPr>
              <w:t>投标文件的制作、记录上传</w:t>
            </w:r>
            <w:r w:rsidRPr="007D374B">
              <w:rPr>
                <w:rFonts w:hint="eastAsia"/>
                <w:szCs w:val="21"/>
              </w:rPr>
              <w:t>IP</w:t>
            </w:r>
            <w:r w:rsidRPr="007D374B">
              <w:rPr>
                <w:rFonts w:hint="eastAsia"/>
                <w:szCs w:val="21"/>
              </w:rPr>
              <w:t>地址，投标人购买招标文件</w:t>
            </w:r>
            <w:r w:rsidRPr="007D374B">
              <w:rPr>
                <w:rFonts w:hint="eastAsia"/>
                <w:szCs w:val="21"/>
              </w:rPr>
              <w:t>IP</w:t>
            </w:r>
            <w:r w:rsidRPr="007D374B">
              <w:rPr>
                <w:rFonts w:hint="eastAsia"/>
                <w:szCs w:val="21"/>
              </w:rPr>
              <w:t>地址等信息出现任</w:t>
            </w:r>
            <w:proofErr w:type="gramStart"/>
            <w:r w:rsidRPr="007D374B">
              <w:rPr>
                <w:rFonts w:hint="eastAsia"/>
                <w:szCs w:val="21"/>
              </w:rPr>
              <w:t>一</w:t>
            </w:r>
            <w:proofErr w:type="gramEnd"/>
            <w:r w:rsidRPr="007D374B">
              <w:rPr>
                <w:rFonts w:hint="eastAsia"/>
                <w:szCs w:val="21"/>
              </w:rPr>
              <w:t>相同情况。</w:t>
            </w:r>
          </w:p>
          <w:p w14:paraId="51664F9B" w14:textId="77777777" w:rsidR="001F5183" w:rsidRPr="008A7314" w:rsidRDefault="001F5183" w:rsidP="001402AA">
            <w:pPr>
              <w:spacing w:line="360" w:lineRule="exact"/>
              <w:ind w:firstLineChars="200" w:firstLine="420"/>
              <w:rPr>
                <w:szCs w:val="21"/>
              </w:rPr>
            </w:pPr>
            <w:r w:rsidRPr="008A7314">
              <w:rPr>
                <w:szCs w:val="21"/>
              </w:rPr>
              <w:t>投标文件未满足以上任</w:t>
            </w:r>
            <w:proofErr w:type="gramStart"/>
            <w:r w:rsidRPr="008A7314">
              <w:rPr>
                <w:szCs w:val="21"/>
              </w:rPr>
              <w:t>一</w:t>
            </w:r>
            <w:proofErr w:type="gramEnd"/>
            <w:r w:rsidRPr="008A7314">
              <w:rPr>
                <w:szCs w:val="21"/>
              </w:rPr>
              <w:t>条件的，其投标视为无效，评标委员会将否决其投标。</w:t>
            </w:r>
          </w:p>
          <w:p w14:paraId="5D08CC51" w14:textId="77777777" w:rsidR="001F5183" w:rsidRPr="008A7314" w:rsidRDefault="001F5183" w:rsidP="001402AA">
            <w:pPr>
              <w:spacing w:line="360" w:lineRule="exact"/>
              <w:ind w:firstLineChars="200" w:firstLine="420"/>
              <w:rPr>
                <w:szCs w:val="21"/>
              </w:rPr>
            </w:pPr>
          </w:p>
          <w:p w14:paraId="3593258E" w14:textId="77777777" w:rsidR="001F5183" w:rsidRPr="008A7314" w:rsidRDefault="001F5183" w:rsidP="001402AA">
            <w:pPr>
              <w:spacing w:line="360" w:lineRule="exact"/>
              <w:ind w:firstLineChars="200" w:firstLine="420"/>
              <w:rPr>
                <w:rFonts w:eastAsia="黑体"/>
                <w:bCs/>
                <w:szCs w:val="21"/>
              </w:rPr>
            </w:pPr>
            <w:r w:rsidRPr="008A7314">
              <w:rPr>
                <w:rFonts w:eastAsia="黑体"/>
                <w:bCs/>
                <w:szCs w:val="21"/>
              </w:rPr>
              <w:t>第二个信封（报价文件）评审标准：</w:t>
            </w:r>
          </w:p>
          <w:p w14:paraId="6914822A"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1</w:t>
            </w:r>
            <w:r w:rsidRPr="008A7314">
              <w:rPr>
                <w:szCs w:val="21"/>
              </w:rPr>
              <w:t>）投标文件按照招标文件规定的格式、内容填写，字迹清晰可辨：</w:t>
            </w:r>
            <w:proofErr w:type="gramStart"/>
            <w:r w:rsidRPr="008A7314">
              <w:rPr>
                <w:szCs w:val="21"/>
              </w:rPr>
              <w:t>投标函按招标文件</w:t>
            </w:r>
            <w:proofErr w:type="gramEnd"/>
            <w:r w:rsidRPr="008A7314">
              <w:rPr>
                <w:szCs w:val="21"/>
              </w:rPr>
              <w:t>规定填报了项目名称、</w:t>
            </w:r>
            <w:proofErr w:type="gramStart"/>
            <w:r w:rsidRPr="008A7314">
              <w:rPr>
                <w:szCs w:val="21"/>
              </w:rPr>
              <w:t>补遗书</w:t>
            </w:r>
            <w:proofErr w:type="gramEnd"/>
            <w:r w:rsidRPr="008A7314">
              <w:rPr>
                <w:szCs w:val="21"/>
              </w:rPr>
              <w:t>编号（如有）、投标价（包括大写金额和小写金额）；</w:t>
            </w:r>
          </w:p>
          <w:p w14:paraId="52D26D55"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2</w:t>
            </w:r>
            <w:r w:rsidRPr="008A7314">
              <w:rPr>
                <w:szCs w:val="21"/>
              </w:rPr>
              <w:t>）投标文件上法定代表人的</w:t>
            </w:r>
            <w:r>
              <w:rPr>
                <w:rFonts w:hint="eastAsia"/>
                <w:szCs w:val="21"/>
              </w:rPr>
              <w:t>电子签名</w:t>
            </w:r>
            <w:r w:rsidRPr="008A7314">
              <w:rPr>
                <w:szCs w:val="21"/>
              </w:rPr>
              <w:t>签字、投标人的单位</w:t>
            </w:r>
            <w:r>
              <w:rPr>
                <w:rFonts w:hint="eastAsia"/>
                <w:szCs w:val="21"/>
              </w:rPr>
              <w:t>电子签章</w:t>
            </w:r>
            <w:r w:rsidRPr="008A7314">
              <w:rPr>
                <w:szCs w:val="21"/>
              </w:rPr>
              <w:t>齐全，符合招标文件规定。</w:t>
            </w:r>
          </w:p>
          <w:p w14:paraId="6DB93B2E"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3</w:t>
            </w:r>
            <w:r w:rsidRPr="008A7314">
              <w:rPr>
                <w:szCs w:val="21"/>
              </w:rPr>
              <w:t>）投标报价未超过招标文件设定的最高投标限价。</w:t>
            </w:r>
          </w:p>
          <w:p w14:paraId="762043BA"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4</w:t>
            </w:r>
            <w:r w:rsidRPr="008A7314">
              <w:rPr>
                <w:szCs w:val="21"/>
              </w:rPr>
              <w:t>）投标函中报价的大写金额能够确定具体数值。</w:t>
            </w:r>
          </w:p>
          <w:p w14:paraId="4ED325B0"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5</w:t>
            </w:r>
            <w:r w:rsidRPr="008A7314">
              <w:rPr>
                <w:szCs w:val="21"/>
              </w:rPr>
              <w:t>）同一投标人未提交两个以上不同的投标报价。</w:t>
            </w:r>
          </w:p>
          <w:p w14:paraId="1559B92A"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6</w:t>
            </w:r>
            <w:r w:rsidRPr="008A7314">
              <w:rPr>
                <w:szCs w:val="21"/>
              </w:rPr>
              <w:t>）投标人未提交调价函。</w:t>
            </w:r>
          </w:p>
          <w:p w14:paraId="2E214D23" w14:textId="77777777" w:rsidR="001F5183" w:rsidRPr="007D374B" w:rsidRDefault="001F5183" w:rsidP="001402AA">
            <w:pPr>
              <w:spacing w:line="360" w:lineRule="exact"/>
              <w:ind w:firstLineChars="200" w:firstLine="420"/>
              <w:rPr>
                <w:szCs w:val="21"/>
              </w:rPr>
            </w:pPr>
            <w:r w:rsidRPr="008A7314">
              <w:rPr>
                <w:szCs w:val="21"/>
              </w:rPr>
              <w:t>（</w:t>
            </w:r>
            <w:r w:rsidRPr="008A7314">
              <w:rPr>
                <w:szCs w:val="21"/>
              </w:rPr>
              <w:t>7</w:t>
            </w:r>
            <w:r w:rsidRPr="008A7314">
              <w:rPr>
                <w:szCs w:val="21"/>
              </w:rPr>
              <w:t>）</w:t>
            </w:r>
            <w:r w:rsidRPr="007D374B">
              <w:rPr>
                <w:rFonts w:hint="eastAsia"/>
                <w:szCs w:val="21"/>
              </w:rPr>
              <w:t>投标人未存在下列情形：</w:t>
            </w:r>
          </w:p>
          <w:p w14:paraId="4E98F920" w14:textId="77777777" w:rsidR="001F5183" w:rsidRPr="007D374B" w:rsidRDefault="001F5183" w:rsidP="001402AA">
            <w:pPr>
              <w:spacing w:line="360" w:lineRule="exact"/>
              <w:ind w:firstLineChars="200" w:firstLine="420"/>
              <w:rPr>
                <w:szCs w:val="21"/>
              </w:rPr>
            </w:pPr>
            <w:r w:rsidRPr="007D374B">
              <w:rPr>
                <w:rFonts w:hint="eastAsia"/>
                <w:szCs w:val="21"/>
              </w:rPr>
              <w:t>a.</w:t>
            </w:r>
            <w:r w:rsidRPr="007D374B">
              <w:rPr>
                <w:rFonts w:hint="eastAsia"/>
                <w:szCs w:val="21"/>
              </w:rPr>
              <w:t>不同投标人的投标文件由同一电子设备编制、打印加密或者上传；</w:t>
            </w:r>
          </w:p>
          <w:p w14:paraId="5D9A306B" w14:textId="77777777" w:rsidR="001F5183" w:rsidRPr="007D374B" w:rsidRDefault="001F5183" w:rsidP="001402AA">
            <w:pPr>
              <w:spacing w:line="360" w:lineRule="exact"/>
              <w:ind w:firstLineChars="200" w:firstLine="420"/>
              <w:rPr>
                <w:szCs w:val="21"/>
              </w:rPr>
            </w:pPr>
            <w:r w:rsidRPr="007D374B">
              <w:rPr>
                <w:rFonts w:hint="eastAsia"/>
                <w:szCs w:val="21"/>
              </w:rPr>
              <w:t>b.</w:t>
            </w:r>
            <w:r w:rsidRPr="007D374B">
              <w:rPr>
                <w:rFonts w:hint="eastAsia"/>
                <w:szCs w:val="21"/>
              </w:rPr>
              <w:t>不同投标人的投标文件的实质性内容存在两处以上细节错误一致；</w:t>
            </w:r>
          </w:p>
          <w:p w14:paraId="7F405302" w14:textId="77777777" w:rsidR="001F5183" w:rsidRPr="007D374B" w:rsidRDefault="001F5183" w:rsidP="001402AA">
            <w:pPr>
              <w:spacing w:line="360" w:lineRule="exact"/>
              <w:ind w:firstLineChars="200" w:firstLine="420"/>
              <w:rPr>
                <w:szCs w:val="21"/>
              </w:rPr>
            </w:pPr>
            <w:r w:rsidRPr="007D374B">
              <w:rPr>
                <w:rFonts w:hint="eastAsia"/>
                <w:szCs w:val="21"/>
              </w:rPr>
              <w:t>c.</w:t>
            </w:r>
            <w:r w:rsidRPr="007D374B">
              <w:rPr>
                <w:rFonts w:hint="eastAsia"/>
                <w:szCs w:val="21"/>
              </w:rPr>
              <w:t>电子投标文件记录的</w:t>
            </w:r>
            <w:r w:rsidRPr="007D374B">
              <w:rPr>
                <w:rFonts w:hint="eastAsia"/>
                <w:szCs w:val="21"/>
              </w:rPr>
              <w:t>MAC</w:t>
            </w:r>
            <w:r w:rsidRPr="007D374B">
              <w:rPr>
                <w:rFonts w:hint="eastAsia"/>
                <w:szCs w:val="21"/>
              </w:rPr>
              <w:t>地址、硬盘序列号等硬件信息出现任</w:t>
            </w:r>
            <w:proofErr w:type="gramStart"/>
            <w:r w:rsidRPr="007D374B">
              <w:rPr>
                <w:rFonts w:hint="eastAsia"/>
                <w:szCs w:val="21"/>
              </w:rPr>
              <w:t>一</w:t>
            </w:r>
            <w:proofErr w:type="gramEnd"/>
            <w:r w:rsidRPr="007D374B">
              <w:rPr>
                <w:rFonts w:hint="eastAsia"/>
                <w:szCs w:val="21"/>
              </w:rPr>
              <w:t>相同情况，包含不同投标人在不同批次投标活动中信息相同情况；</w:t>
            </w:r>
          </w:p>
          <w:p w14:paraId="61BD6145" w14:textId="77777777" w:rsidR="001F5183" w:rsidRPr="008A7314" w:rsidRDefault="001F5183" w:rsidP="001402AA">
            <w:pPr>
              <w:spacing w:line="360" w:lineRule="exact"/>
              <w:ind w:firstLineChars="200" w:firstLine="420"/>
              <w:rPr>
                <w:szCs w:val="21"/>
              </w:rPr>
            </w:pPr>
            <w:r w:rsidRPr="007D374B">
              <w:rPr>
                <w:rFonts w:hint="eastAsia"/>
                <w:szCs w:val="21"/>
              </w:rPr>
              <w:t>d.</w:t>
            </w:r>
            <w:r w:rsidRPr="007D374B">
              <w:rPr>
                <w:rFonts w:hint="eastAsia"/>
                <w:szCs w:val="21"/>
              </w:rPr>
              <w:t>投标文件的制作、记录上传</w:t>
            </w:r>
            <w:r w:rsidRPr="007D374B">
              <w:rPr>
                <w:rFonts w:hint="eastAsia"/>
                <w:szCs w:val="21"/>
              </w:rPr>
              <w:t>IP</w:t>
            </w:r>
            <w:r w:rsidRPr="007D374B">
              <w:rPr>
                <w:rFonts w:hint="eastAsia"/>
                <w:szCs w:val="21"/>
              </w:rPr>
              <w:t>地址，投标人购买招标文件</w:t>
            </w:r>
            <w:r w:rsidRPr="007D374B">
              <w:rPr>
                <w:rFonts w:hint="eastAsia"/>
                <w:szCs w:val="21"/>
              </w:rPr>
              <w:t>IP</w:t>
            </w:r>
            <w:r w:rsidRPr="007D374B">
              <w:rPr>
                <w:rFonts w:hint="eastAsia"/>
                <w:szCs w:val="21"/>
              </w:rPr>
              <w:t>地址等信息出现任</w:t>
            </w:r>
            <w:proofErr w:type="gramStart"/>
            <w:r w:rsidRPr="007D374B">
              <w:rPr>
                <w:rFonts w:hint="eastAsia"/>
                <w:szCs w:val="21"/>
              </w:rPr>
              <w:t>一</w:t>
            </w:r>
            <w:proofErr w:type="gramEnd"/>
            <w:r w:rsidRPr="007D374B">
              <w:rPr>
                <w:rFonts w:hint="eastAsia"/>
                <w:szCs w:val="21"/>
              </w:rPr>
              <w:t>相同情况。</w:t>
            </w:r>
            <w:r w:rsidRPr="008A7314">
              <w:rPr>
                <w:szCs w:val="21"/>
              </w:rPr>
              <w:t>。</w:t>
            </w:r>
          </w:p>
          <w:p w14:paraId="3949837C" w14:textId="77777777" w:rsidR="001F5183" w:rsidRPr="008A7314" w:rsidRDefault="001F5183" w:rsidP="001402AA">
            <w:pPr>
              <w:spacing w:line="360" w:lineRule="exact"/>
              <w:ind w:firstLineChars="200" w:firstLine="420"/>
              <w:rPr>
                <w:szCs w:val="21"/>
              </w:rPr>
            </w:pPr>
          </w:p>
          <w:p w14:paraId="544609B5" w14:textId="77777777" w:rsidR="001F5183" w:rsidRPr="008A7314" w:rsidRDefault="001F5183" w:rsidP="001402AA">
            <w:pPr>
              <w:spacing w:line="360" w:lineRule="exact"/>
              <w:ind w:firstLineChars="200" w:firstLine="420"/>
              <w:rPr>
                <w:szCs w:val="21"/>
              </w:rPr>
            </w:pPr>
            <w:r w:rsidRPr="008A7314">
              <w:rPr>
                <w:szCs w:val="21"/>
              </w:rPr>
              <w:lastRenderedPageBreak/>
              <w:t>投标文件未满足以上任</w:t>
            </w:r>
            <w:proofErr w:type="gramStart"/>
            <w:r w:rsidRPr="008A7314">
              <w:rPr>
                <w:szCs w:val="21"/>
              </w:rPr>
              <w:t>一</w:t>
            </w:r>
            <w:proofErr w:type="gramEnd"/>
            <w:r w:rsidRPr="008A7314">
              <w:rPr>
                <w:szCs w:val="21"/>
              </w:rPr>
              <w:t>条件的，其投标视为无效，评标委员会将否决其投标。</w:t>
            </w:r>
          </w:p>
        </w:tc>
      </w:tr>
      <w:tr w:rsidR="001F5183" w:rsidRPr="008A7314" w14:paraId="2985C845" w14:textId="77777777" w:rsidTr="001402AA">
        <w:tc>
          <w:tcPr>
            <w:tcW w:w="1048" w:type="dxa"/>
            <w:gridSpan w:val="2"/>
            <w:tcBorders>
              <w:top w:val="single" w:sz="4" w:space="0" w:color="auto"/>
              <w:right w:val="single" w:sz="4" w:space="0" w:color="auto"/>
            </w:tcBorders>
            <w:vAlign w:val="center"/>
          </w:tcPr>
          <w:p w14:paraId="7E8BDB86" w14:textId="77777777" w:rsidR="001F5183" w:rsidRPr="008A7314" w:rsidRDefault="001F5183" w:rsidP="001402AA">
            <w:pPr>
              <w:spacing w:line="360" w:lineRule="exact"/>
              <w:jc w:val="center"/>
              <w:rPr>
                <w:szCs w:val="21"/>
              </w:rPr>
            </w:pPr>
            <w:r w:rsidRPr="008A7314">
              <w:rPr>
                <w:szCs w:val="21"/>
              </w:rPr>
              <w:lastRenderedPageBreak/>
              <w:t>2.1.2</w:t>
            </w:r>
          </w:p>
        </w:tc>
        <w:tc>
          <w:tcPr>
            <w:tcW w:w="1260" w:type="dxa"/>
            <w:gridSpan w:val="2"/>
            <w:tcBorders>
              <w:top w:val="single" w:sz="4" w:space="0" w:color="auto"/>
              <w:right w:val="single" w:sz="4" w:space="0" w:color="auto"/>
            </w:tcBorders>
            <w:vAlign w:val="center"/>
          </w:tcPr>
          <w:p w14:paraId="5671AB60" w14:textId="77777777" w:rsidR="001F5183" w:rsidRPr="008A7314" w:rsidRDefault="001F5183" w:rsidP="001402AA">
            <w:pPr>
              <w:spacing w:line="360" w:lineRule="exact"/>
              <w:jc w:val="center"/>
              <w:rPr>
                <w:szCs w:val="21"/>
              </w:rPr>
            </w:pPr>
            <w:r w:rsidRPr="008A7314">
              <w:rPr>
                <w:szCs w:val="21"/>
              </w:rPr>
              <w:t>资格评审</w:t>
            </w:r>
          </w:p>
          <w:p w14:paraId="61C859EA" w14:textId="77777777" w:rsidR="001F5183" w:rsidRPr="008A7314" w:rsidRDefault="001F5183" w:rsidP="001402AA">
            <w:pPr>
              <w:spacing w:line="360" w:lineRule="exact"/>
              <w:jc w:val="center"/>
              <w:rPr>
                <w:szCs w:val="21"/>
              </w:rPr>
            </w:pPr>
            <w:r w:rsidRPr="008A7314">
              <w:rPr>
                <w:szCs w:val="21"/>
              </w:rPr>
              <w:t>标准</w:t>
            </w:r>
          </w:p>
        </w:tc>
        <w:tc>
          <w:tcPr>
            <w:tcW w:w="6583" w:type="dxa"/>
            <w:gridSpan w:val="4"/>
            <w:tcBorders>
              <w:top w:val="single" w:sz="4" w:space="0" w:color="auto"/>
              <w:left w:val="single" w:sz="4" w:space="0" w:color="auto"/>
              <w:right w:val="single" w:sz="4" w:space="0" w:color="auto"/>
            </w:tcBorders>
            <w:vAlign w:val="center"/>
          </w:tcPr>
          <w:p w14:paraId="5E2E5041"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1</w:t>
            </w:r>
            <w:r w:rsidRPr="008A7314">
              <w:rPr>
                <w:szCs w:val="21"/>
              </w:rPr>
              <w:t>）投标人具备有效的营业执照、资质证书、安全生产许可证和基本账户开户许可证（或基本存款账户证明）。</w:t>
            </w:r>
            <w:r w:rsidRPr="008A7314">
              <w:rPr>
                <w:szCs w:val="21"/>
              </w:rPr>
              <w:t xml:space="preserve"> </w:t>
            </w:r>
          </w:p>
          <w:p w14:paraId="31C9BD2F"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2</w:t>
            </w:r>
            <w:r w:rsidRPr="008A7314">
              <w:rPr>
                <w:szCs w:val="21"/>
              </w:rPr>
              <w:t>）投标人的资质等级符合招标文件规定。</w:t>
            </w:r>
          </w:p>
          <w:p w14:paraId="236B794F"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3</w:t>
            </w:r>
            <w:r w:rsidRPr="008A7314">
              <w:rPr>
                <w:szCs w:val="21"/>
              </w:rPr>
              <w:t>）投标人的财务状况符合招标文件规定。</w:t>
            </w:r>
          </w:p>
          <w:p w14:paraId="6D199F3E"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4</w:t>
            </w:r>
            <w:r w:rsidRPr="008A7314">
              <w:rPr>
                <w:szCs w:val="21"/>
              </w:rPr>
              <w:t>）投标人的类似项目业绩符合招标文件规定。</w:t>
            </w:r>
          </w:p>
          <w:p w14:paraId="0AFEFBAC"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5</w:t>
            </w:r>
            <w:r w:rsidRPr="008A7314">
              <w:rPr>
                <w:szCs w:val="21"/>
              </w:rPr>
              <w:t>）投标人的信誉符合招标文件规定。</w:t>
            </w:r>
          </w:p>
          <w:p w14:paraId="7309A98F"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6</w:t>
            </w:r>
            <w:r w:rsidRPr="008A7314">
              <w:rPr>
                <w:szCs w:val="21"/>
              </w:rPr>
              <w:t>）投标人的项目经理</w:t>
            </w:r>
            <w:r>
              <w:rPr>
                <w:rFonts w:hint="eastAsia"/>
                <w:szCs w:val="21"/>
              </w:rPr>
              <w:t>、</w:t>
            </w:r>
            <w:r w:rsidRPr="008A7314">
              <w:rPr>
                <w:szCs w:val="21"/>
              </w:rPr>
              <w:t>项目总工</w:t>
            </w:r>
            <w:r>
              <w:rPr>
                <w:rFonts w:hint="eastAsia"/>
                <w:szCs w:val="21"/>
              </w:rPr>
              <w:t>和专职安全员</w:t>
            </w:r>
            <w:r w:rsidRPr="008A7314">
              <w:rPr>
                <w:szCs w:val="21"/>
              </w:rPr>
              <w:t>资格、在岗情况符合招标文件规定。</w:t>
            </w:r>
          </w:p>
          <w:p w14:paraId="54BAB601"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7</w:t>
            </w:r>
            <w:r w:rsidRPr="008A7314">
              <w:rPr>
                <w:szCs w:val="21"/>
              </w:rPr>
              <w:t>）投标人的其他要求符合招标文件规定。</w:t>
            </w:r>
          </w:p>
          <w:p w14:paraId="19E5234D" w14:textId="77777777" w:rsidR="001F5183" w:rsidRPr="008A7314" w:rsidRDefault="001F5183" w:rsidP="001402AA">
            <w:pPr>
              <w:spacing w:line="360" w:lineRule="exact"/>
              <w:ind w:firstLineChars="200" w:firstLine="420"/>
              <w:rPr>
                <w:szCs w:val="21"/>
              </w:rPr>
            </w:pPr>
            <w:r w:rsidRPr="008A7314">
              <w:rPr>
                <w:szCs w:val="21"/>
              </w:rPr>
              <w:t>（</w:t>
            </w:r>
            <w:r w:rsidRPr="008A7314">
              <w:rPr>
                <w:szCs w:val="21"/>
              </w:rPr>
              <w:t>8</w:t>
            </w:r>
            <w:r w:rsidRPr="008A7314">
              <w:rPr>
                <w:szCs w:val="21"/>
              </w:rPr>
              <w:t>）投标人不存在第二章</w:t>
            </w:r>
            <w:r w:rsidRPr="008A7314">
              <w:rPr>
                <w:szCs w:val="21"/>
              </w:rPr>
              <w:t>“</w:t>
            </w:r>
            <w:r w:rsidRPr="008A7314">
              <w:rPr>
                <w:szCs w:val="21"/>
              </w:rPr>
              <w:t>投标人须知</w:t>
            </w:r>
            <w:r w:rsidRPr="008A7314">
              <w:rPr>
                <w:szCs w:val="21"/>
              </w:rPr>
              <w:t>”</w:t>
            </w:r>
            <w:r w:rsidRPr="008A7314">
              <w:rPr>
                <w:szCs w:val="21"/>
              </w:rPr>
              <w:t>第</w:t>
            </w:r>
            <w:r w:rsidRPr="008A7314">
              <w:rPr>
                <w:szCs w:val="21"/>
              </w:rPr>
              <w:t>1.4.3</w:t>
            </w:r>
            <w:r w:rsidRPr="008A7314">
              <w:rPr>
                <w:szCs w:val="21"/>
              </w:rPr>
              <w:t>项或第</w:t>
            </w:r>
            <w:r w:rsidRPr="008A7314">
              <w:rPr>
                <w:szCs w:val="21"/>
              </w:rPr>
              <w:t>1.4.4</w:t>
            </w:r>
            <w:r w:rsidRPr="008A7314">
              <w:rPr>
                <w:szCs w:val="21"/>
              </w:rPr>
              <w:t>项规定的任何一种情形。</w:t>
            </w:r>
          </w:p>
          <w:p w14:paraId="0687F9C6" w14:textId="77777777" w:rsidR="001F5183" w:rsidRPr="008A7314" w:rsidRDefault="001F5183" w:rsidP="001402AA">
            <w:pPr>
              <w:spacing w:line="360" w:lineRule="exact"/>
              <w:ind w:firstLineChars="200" w:firstLine="420"/>
              <w:rPr>
                <w:szCs w:val="21"/>
              </w:rPr>
            </w:pPr>
            <w:r w:rsidRPr="008A7314">
              <w:rPr>
                <w:szCs w:val="21"/>
              </w:rPr>
              <w:t>投标文件未满足以上任</w:t>
            </w:r>
            <w:proofErr w:type="gramStart"/>
            <w:r w:rsidRPr="008A7314">
              <w:rPr>
                <w:szCs w:val="21"/>
              </w:rPr>
              <w:t>一</w:t>
            </w:r>
            <w:proofErr w:type="gramEnd"/>
            <w:r w:rsidRPr="008A7314">
              <w:rPr>
                <w:szCs w:val="21"/>
              </w:rPr>
              <w:t>条件的，其投标视为无效，评标委员会将否决其投标。</w:t>
            </w:r>
          </w:p>
        </w:tc>
      </w:tr>
      <w:tr w:rsidR="001F5183" w:rsidRPr="008A7314" w14:paraId="090D5D53" w14:textId="77777777" w:rsidTr="001402AA">
        <w:tc>
          <w:tcPr>
            <w:tcW w:w="1048" w:type="dxa"/>
            <w:gridSpan w:val="2"/>
            <w:tcBorders>
              <w:top w:val="single" w:sz="4" w:space="0" w:color="auto"/>
              <w:right w:val="single" w:sz="4" w:space="0" w:color="auto"/>
            </w:tcBorders>
            <w:vAlign w:val="center"/>
          </w:tcPr>
          <w:p w14:paraId="0C60C068" w14:textId="77777777" w:rsidR="001F5183" w:rsidRPr="008A7314" w:rsidRDefault="001F5183" w:rsidP="001402AA">
            <w:pPr>
              <w:spacing w:line="360" w:lineRule="exact"/>
              <w:jc w:val="center"/>
              <w:rPr>
                <w:szCs w:val="21"/>
              </w:rPr>
            </w:pPr>
            <w:r w:rsidRPr="008A7314">
              <w:rPr>
                <w:szCs w:val="21"/>
              </w:rPr>
              <w:t>2.2.1</w:t>
            </w:r>
          </w:p>
        </w:tc>
        <w:tc>
          <w:tcPr>
            <w:tcW w:w="1260" w:type="dxa"/>
            <w:gridSpan w:val="2"/>
            <w:tcBorders>
              <w:top w:val="single" w:sz="4" w:space="0" w:color="auto"/>
              <w:right w:val="single" w:sz="4" w:space="0" w:color="auto"/>
            </w:tcBorders>
            <w:vAlign w:val="center"/>
          </w:tcPr>
          <w:p w14:paraId="76C2183D" w14:textId="77777777" w:rsidR="001F5183" w:rsidRPr="008A7314" w:rsidRDefault="001F5183" w:rsidP="001402AA">
            <w:pPr>
              <w:spacing w:line="360" w:lineRule="exact"/>
              <w:jc w:val="center"/>
              <w:rPr>
                <w:szCs w:val="21"/>
              </w:rPr>
            </w:pPr>
            <w:r w:rsidRPr="008A7314">
              <w:rPr>
                <w:szCs w:val="21"/>
              </w:rPr>
              <w:t>第一个信封评分分值构成</w:t>
            </w:r>
          </w:p>
          <w:p w14:paraId="0F28E0C9" w14:textId="77777777" w:rsidR="001F5183" w:rsidRPr="008A7314" w:rsidRDefault="001F5183" w:rsidP="001402AA">
            <w:pPr>
              <w:spacing w:line="360" w:lineRule="exact"/>
              <w:ind w:leftChars="-50" w:left="-105" w:rightChars="-50" w:right="-105"/>
              <w:jc w:val="center"/>
              <w:rPr>
                <w:szCs w:val="21"/>
              </w:rPr>
            </w:pPr>
            <w:r w:rsidRPr="008A7314">
              <w:rPr>
                <w:szCs w:val="21"/>
              </w:rPr>
              <w:t>（总分</w:t>
            </w:r>
            <w:r w:rsidRPr="008A7314">
              <w:rPr>
                <w:szCs w:val="21"/>
              </w:rPr>
              <w:t>100</w:t>
            </w:r>
            <w:r w:rsidRPr="008A7314">
              <w:rPr>
                <w:szCs w:val="21"/>
              </w:rPr>
              <w:t>分）</w:t>
            </w:r>
          </w:p>
        </w:tc>
        <w:tc>
          <w:tcPr>
            <w:tcW w:w="6583" w:type="dxa"/>
            <w:gridSpan w:val="4"/>
            <w:tcBorders>
              <w:top w:val="single" w:sz="4" w:space="0" w:color="auto"/>
              <w:left w:val="single" w:sz="4" w:space="0" w:color="auto"/>
              <w:right w:val="single" w:sz="4" w:space="0" w:color="auto"/>
            </w:tcBorders>
            <w:vAlign w:val="center"/>
          </w:tcPr>
          <w:p w14:paraId="2E4445FA" w14:textId="77777777" w:rsidR="001F5183" w:rsidRPr="008A7314" w:rsidRDefault="001F5183" w:rsidP="001402AA">
            <w:pPr>
              <w:spacing w:line="360" w:lineRule="exact"/>
              <w:ind w:firstLineChars="200" w:firstLine="420"/>
              <w:rPr>
                <w:szCs w:val="21"/>
              </w:rPr>
            </w:pPr>
            <w:r w:rsidRPr="008A7314">
              <w:rPr>
                <w:szCs w:val="21"/>
              </w:rPr>
              <w:t>施工组织设计：</w:t>
            </w:r>
            <w:r>
              <w:rPr>
                <w:szCs w:val="21"/>
              </w:rPr>
              <w:t>35</w:t>
            </w:r>
            <w:r w:rsidRPr="008A7314">
              <w:rPr>
                <w:szCs w:val="21"/>
              </w:rPr>
              <w:t>分</w:t>
            </w:r>
          </w:p>
          <w:p w14:paraId="0C3D6230" w14:textId="77777777" w:rsidR="001F5183" w:rsidRDefault="001F5183" w:rsidP="001402AA">
            <w:pPr>
              <w:spacing w:line="360" w:lineRule="exact"/>
              <w:ind w:firstLineChars="200" w:firstLine="420"/>
              <w:rPr>
                <w:szCs w:val="21"/>
              </w:rPr>
            </w:pPr>
            <w:r w:rsidRPr="008A7314">
              <w:rPr>
                <w:szCs w:val="21"/>
              </w:rPr>
              <w:t>主</w:t>
            </w:r>
            <w:r w:rsidRPr="008A7314">
              <w:rPr>
                <w:szCs w:val="21"/>
              </w:rPr>
              <w:t xml:space="preserve"> </w:t>
            </w:r>
            <w:r w:rsidRPr="008A7314">
              <w:rPr>
                <w:szCs w:val="21"/>
              </w:rPr>
              <w:t>要</w:t>
            </w:r>
            <w:r w:rsidRPr="008A7314">
              <w:rPr>
                <w:szCs w:val="21"/>
              </w:rPr>
              <w:t xml:space="preserve"> </w:t>
            </w:r>
            <w:r w:rsidRPr="008A7314">
              <w:rPr>
                <w:szCs w:val="21"/>
              </w:rPr>
              <w:t>人</w:t>
            </w:r>
            <w:r w:rsidRPr="008A7314">
              <w:rPr>
                <w:szCs w:val="21"/>
              </w:rPr>
              <w:t xml:space="preserve"> </w:t>
            </w:r>
            <w:r w:rsidRPr="008A7314">
              <w:rPr>
                <w:szCs w:val="21"/>
              </w:rPr>
              <w:t>员：</w:t>
            </w:r>
            <w:r w:rsidRPr="008A7314">
              <w:rPr>
                <w:szCs w:val="21"/>
              </w:rPr>
              <w:t xml:space="preserve"> </w:t>
            </w:r>
            <w:r>
              <w:rPr>
                <w:szCs w:val="21"/>
              </w:rPr>
              <w:t>35</w:t>
            </w:r>
            <w:r w:rsidRPr="008A7314">
              <w:rPr>
                <w:szCs w:val="21"/>
              </w:rPr>
              <w:t>分</w:t>
            </w:r>
          </w:p>
          <w:p w14:paraId="29EC812A" w14:textId="77777777" w:rsidR="001F5183" w:rsidRPr="008A7314" w:rsidRDefault="001F5183" w:rsidP="001402AA">
            <w:pPr>
              <w:spacing w:line="360" w:lineRule="exact"/>
              <w:ind w:firstLineChars="200" w:firstLine="420"/>
              <w:rPr>
                <w:szCs w:val="21"/>
              </w:rPr>
            </w:pPr>
            <w:r w:rsidRPr="00A46538">
              <w:rPr>
                <w:rFonts w:hint="eastAsia"/>
                <w:szCs w:val="21"/>
              </w:rPr>
              <w:t>主要材料采购保供方案</w:t>
            </w:r>
            <w:r>
              <w:rPr>
                <w:rFonts w:hint="eastAsia"/>
                <w:szCs w:val="21"/>
              </w:rPr>
              <w:t>：</w:t>
            </w:r>
            <w:r>
              <w:rPr>
                <w:rFonts w:hint="eastAsia"/>
                <w:szCs w:val="21"/>
              </w:rPr>
              <w:t>1</w:t>
            </w:r>
            <w:r>
              <w:rPr>
                <w:szCs w:val="21"/>
              </w:rPr>
              <w:t>5</w:t>
            </w:r>
            <w:r>
              <w:rPr>
                <w:rFonts w:hint="eastAsia"/>
                <w:szCs w:val="21"/>
              </w:rPr>
              <w:t>分</w:t>
            </w:r>
          </w:p>
          <w:p w14:paraId="7123E4CC" w14:textId="77777777" w:rsidR="001F5183" w:rsidRPr="008A7314" w:rsidRDefault="001F5183" w:rsidP="001402AA">
            <w:pPr>
              <w:spacing w:line="360" w:lineRule="exact"/>
              <w:ind w:firstLineChars="200" w:firstLine="420"/>
              <w:rPr>
                <w:szCs w:val="21"/>
              </w:rPr>
            </w:pPr>
            <w:r w:rsidRPr="008A7314">
              <w:rPr>
                <w:szCs w:val="21"/>
              </w:rPr>
              <w:t>履</w:t>
            </w:r>
            <w:r w:rsidRPr="008A7314">
              <w:rPr>
                <w:szCs w:val="21"/>
              </w:rPr>
              <w:t xml:space="preserve"> </w:t>
            </w:r>
            <w:r w:rsidRPr="008A7314">
              <w:rPr>
                <w:szCs w:val="21"/>
              </w:rPr>
              <w:t>约</w:t>
            </w:r>
            <w:r w:rsidRPr="008A7314">
              <w:rPr>
                <w:szCs w:val="21"/>
              </w:rPr>
              <w:t xml:space="preserve"> </w:t>
            </w:r>
            <w:r w:rsidRPr="008A7314">
              <w:rPr>
                <w:szCs w:val="21"/>
              </w:rPr>
              <w:t>信</w:t>
            </w:r>
            <w:r w:rsidRPr="008A7314">
              <w:rPr>
                <w:szCs w:val="21"/>
              </w:rPr>
              <w:t xml:space="preserve"> </w:t>
            </w:r>
            <w:r w:rsidRPr="008A7314">
              <w:rPr>
                <w:szCs w:val="21"/>
              </w:rPr>
              <w:t>誉：</w:t>
            </w:r>
            <w:r w:rsidRPr="008A7314">
              <w:rPr>
                <w:szCs w:val="21"/>
              </w:rPr>
              <w:t xml:space="preserve"> </w:t>
            </w:r>
            <w:r>
              <w:rPr>
                <w:szCs w:val="21"/>
              </w:rPr>
              <w:t>15</w:t>
            </w:r>
            <w:r w:rsidRPr="008A7314">
              <w:rPr>
                <w:szCs w:val="21"/>
              </w:rPr>
              <w:t>分</w:t>
            </w:r>
          </w:p>
        </w:tc>
      </w:tr>
      <w:tr w:rsidR="001F5183" w:rsidRPr="008A7314" w14:paraId="06F7E7AB" w14:textId="77777777" w:rsidTr="001402AA">
        <w:tc>
          <w:tcPr>
            <w:tcW w:w="1048" w:type="dxa"/>
            <w:gridSpan w:val="2"/>
            <w:tcBorders>
              <w:top w:val="single" w:sz="4" w:space="0" w:color="auto"/>
              <w:right w:val="single" w:sz="4" w:space="0" w:color="auto"/>
            </w:tcBorders>
            <w:vAlign w:val="center"/>
          </w:tcPr>
          <w:p w14:paraId="60C1EC54" w14:textId="77777777" w:rsidR="001F5183" w:rsidRPr="008A7314" w:rsidRDefault="001F5183" w:rsidP="001402AA">
            <w:pPr>
              <w:spacing w:line="360" w:lineRule="exact"/>
              <w:jc w:val="center"/>
              <w:rPr>
                <w:szCs w:val="21"/>
              </w:rPr>
            </w:pPr>
            <w:r w:rsidRPr="008A7314">
              <w:rPr>
                <w:szCs w:val="21"/>
              </w:rPr>
              <w:t>2.2.3</w:t>
            </w:r>
          </w:p>
        </w:tc>
        <w:tc>
          <w:tcPr>
            <w:tcW w:w="1260" w:type="dxa"/>
            <w:gridSpan w:val="2"/>
            <w:tcBorders>
              <w:top w:val="single" w:sz="4" w:space="0" w:color="auto"/>
              <w:right w:val="single" w:sz="4" w:space="0" w:color="auto"/>
            </w:tcBorders>
            <w:vAlign w:val="center"/>
          </w:tcPr>
          <w:p w14:paraId="0A942EAE" w14:textId="77777777" w:rsidR="001F5183" w:rsidRPr="008A7314" w:rsidRDefault="001F5183" w:rsidP="001402AA">
            <w:pPr>
              <w:spacing w:line="360" w:lineRule="exact"/>
              <w:jc w:val="center"/>
              <w:rPr>
                <w:szCs w:val="21"/>
              </w:rPr>
            </w:pPr>
            <w:r w:rsidRPr="008A7314">
              <w:rPr>
                <w:szCs w:val="21"/>
              </w:rPr>
              <w:t>第二个信封详细评审标准</w:t>
            </w:r>
          </w:p>
        </w:tc>
        <w:tc>
          <w:tcPr>
            <w:tcW w:w="6583" w:type="dxa"/>
            <w:gridSpan w:val="4"/>
            <w:tcBorders>
              <w:top w:val="single" w:sz="4" w:space="0" w:color="auto"/>
              <w:left w:val="single" w:sz="4" w:space="0" w:color="auto"/>
              <w:right w:val="single" w:sz="4" w:space="0" w:color="auto"/>
            </w:tcBorders>
            <w:vAlign w:val="center"/>
          </w:tcPr>
          <w:p w14:paraId="71CF8CB8" w14:textId="77777777" w:rsidR="001F5183" w:rsidRPr="008A7314" w:rsidRDefault="001F5183" w:rsidP="001402AA">
            <w:pPr>
              <w:spacing w:line="360" w:lineRule="exact"/>
              <w:ind w:firstLineChars="200" w:firstLine="420"/>
              <w:rPr>
                <w:szCs w:val="21"/>
              </w:rPr>
            </w:pPr>
            <w:r w:rsidRPr="008A7314">
              <w:rPr>
                <w:szCs w:val="21"/>
              </w:rPr>
              <w:t>评标价计算公式：</w:t>
            </w:r>
          </w:p>
          <w:p w14:paraId="425661EF" w14:textId="77777777" w:rsidR="001F5183" w:rsidRPr="008A7314" w:rsidRDefault="001F5183" w:rsidP="001402AA">
            <w:pPr>
              <w:spacing w:line="360" w:lineRule="exact"/>
              <w:ind w:firstLineChars="200" w:firstLine="420"/>
              <w:rPr>
                <w:szCs w:val="21"/>
              </w:rPr>
            </w:pPr>
            <w:r w:rsidRPr="008A7314">
              <w:rPr>
                <w:szCs w:val="21"/>
              </w:rPr>
              <w:t>评标价＝投标函中的投标总报价</w:t>
            </w:r>
            <w:r w:rsidRPr="008A7314">
              <w:rPr>
                <w:szCs w:val="21"/>
              </w:rPr>
              <w:t xml:space="preserve"> </w:t>
            </w:r>
          </w:p>
        </w:tc>
      </w:tr>
      <w:tr w:rsidR="001F5183" w:rsidRPr="008A7314" w14:paraId="6CD38F25" w14:textId="77777777" w:rsidTr="001402AA">
        <w:tc>
          <w:tcPr>
            <w:tcW w:w="1048" w:type="dxa"/>
            <w:gridSpan w:val="2"/>
            <w:tcBorders>
              <w:top w:val="single" w:sz="4" w:space="0" w:color="auto"/>
              <w:right w:val="single" w:sz="4" w:space="0" w:color="auto"/>
            </w:tcBorders>
            <w:vAlign w:val="center"/>
          </w:tcPr>
          <w:p w14:paraId="6F7F366D" w14:textId="77777777" w:rsidR="001F5183" w:rsidRPr="008A7314" w:rsidRDefault="001F5183" w:rsidP="001402AA">
            <w:pPr>
              <w:spacing w:line="360" w:lineRule="exact"/>
              <w:jc w:val="center"/>
              <w:rPr>
                <w:szCs w:val="21"/>
              </w:rPr>
            </w:pPr>
            <w:r w:rsidRPr="008A7314">
              <w:rPr>
                <w:szCs w:val="21"/>
              </w:rPr>
              <w:t>3.2.4</w:t>
            </w:r>
          </w:p>
        </w:tc>
        <w:tc>
          <w:tcPr>
            <w:tcW w:w="1260" w:type="dxa"/>
            <w:gridSpan w:val="2"/>
            <w:tcBorders>
              <w:top w:val="single" w:sz="4" w:space="0" w:color="auto"/>
              <w:right w:val="single" w:sz="4" w:space="0" w:color="auto"/>
            </w:tcBorders>
            <w:vAlign w:val="center"/>
          </w:tcPr>
          <w:p w14:paraId="7E57F359" w14:textId="77777777" w:rsidR="001F5183" w:rsidRPr="008A7314" w:rsidRDefault="001F5183" w:rsidP="001402AA">
            <w:pPr>
              <w:spacing w:line="360" w:lineRule="exact"/>
              <w:jc w:val="center"/>
              <w:rPr>
                <w:szCs w:val="21"/>
              </w:rPr>
            </w:pPr>
            <w:r w:rsidRPr="008A7314">
              <w:rPr>
                <w:szCs w:val="21"/>
              </w:rPr>
              <w:t>通过第一个信封详细评审的投标人数量</w:t>
            </w:r>
          </w:p>
        </w:tc>
        <w:tc>
          <w:tcPr>
            <w:tcW w:w="6583" w:type="dxa"/>
            <w:gridSpan w:val="4"/>
            <w:tcBorders>
              <w:top w:val="single" w:sz="4" w:space="0" w:color="auto"/>
              <w:left w:val="single" w:sz="4" w:space="0" w:color="auto"/>
              <w:right w:val="single" w:sz="4" w:space="0" w:color="auto"/>
            </w:tcBorders>
            <w:vAlign w:val="center"/>
          </w:tcPr>
          <w:p w14:paraId="0F1F9200" w14:textId="77777777" w:rsidR="001F5183" w:rsidRPr="008A7314" w:rsidRDefault="001F5183" w:rsidP="001402AA">
            <w:pPr>
              <w:spacing w:line="360" w:lineRule="exact"/>
              <w:rPr>
                <w:szCs w:val="21"/>
              </w:rPr>
            </w:pPr>
            <w:r w:rsidRPr="008A7314">
              <w:rPr>
                <w:szCs w:val="21"/>
              </w:rPr>
              <w:t>按照投标人的商务和技术得分由高到低排序，选择前</w:t>
            </w:r>
            <w:r w:rsidRPr="008A7314">
              <w:rPr>
                <w:szCs w:val="21"/>
                <w:u w:val="single"/>
              </w:rPr>
              <w:t>3</w:t>
            </w:r>
            <w:r w:rsidRPr="008A7314">
              <w:rPr>
                <w:szCs w:val="21"/>
              </w:rPr>
              <w:t>名（含第</w:t>
            </w:r>
            <w:r w:rsidRPr="008A7314">
              <w:rPr>
                <w:szCs w:val="21"/>
              </w:rPr>
              <w:t>3</w:t>
            </w:r>
            <w:r w:rsidRPr="008A7314">
              <w:rPr>
                <w:szCs w:val="21"/>
              </w:rPr>
              <w:t>名）通过详细评审，对排名在前</w:t>
            </w:r>
            <w:r w:rsidRPr="008A7314">
              <w:rPr>
                <w:szCs w:val="21"/>
              </w:rPr>
              <w:t>3</w:t>
            </w:r>
            <w:r w:rsidRPr="008A7314">
              <w:rPr>
                <w:szCs w:val="21"/>
              </w:rPr>
              <w:t>名（含第</w:t>
            </w:r>
            <w:r w:rsidRPr="008A7314">
              <w:rPr>
                <w:szCs w:val="21"/>
              </w:rPr>
              <w:t>3</w:t>
            </w:r>
            <w:r w:rsidRPr="008A7314">
              <w:rPr>
                <w:szCs w:val="21"/>
              </w:rPr>
              <w:t>名）的投标人的投标文件第二个信封进行评审。</w:t>
            </w:r>
          </w:p>
          <w:p w14:paraId="4930B66F" w14:textId="77777777" w:rsidR="001F5183" w:rsidRPr="008A7314" w:rsidRDefault="001F5183" w:rsidP="001402AA">
            <w:pPr>
              <w:spacing w:line="360" w:lineRule="exact"/>
              <w:rPr>
                <w:szCs w:val="21"/>
              </w:rPr>
            </w:pPr>
            <w:r w:rsidRPr="008A7314">
              <w:rPr>
                <w:szCs w:val="21"/>
              </w:rPr>
              <w:t>若存在商务和技术得分总分相等的情况，则依次按照施工组织设计、主要人员、履约信誉各单项评分因素的由高到低排序；各单项评分因素也相等的，按投标文件递交时间先后排序，先递交的排序靠前。</w:t>
            </w:r>
          </w:p>
        </w:tc>
      </w:tr>
      <w:tr w:rsidR="001F5183" w:rsidRPr="008A7314" w14:paraId="6A8EE07B" w14:textId="77777777" w:rsidTr="001402AA">
        <w:tblPrEx>
          <w:tblBorders>
            <w:insideH w:val="single" w:sz="4" w:space="0" w:color="auto"/>
            <w:insideV w:val="single" w:sz="4" w:space="0" w:color="auto"/>
          </w:tblBorders>
        </w:tblPrEx>
        <w:trPr>
          <w:tblHeader/>
        </w:trPr>
        <w:tc>
          <w:tcPr>
            <w:tcW w:w="5271" w:type="dxa"/>
            <w:gridSpan w:val="7"/>
            <w:tcBorders>
              <w:top w:val="single" w:sz="4" w:space="0" w:color="auto"/>
            </w:tcBorders>
          </w:tcPr>
          <w:p w14:paraId="0B2781F2" w14:textId="77777777" w:rsidR="001F5183" w:rsidRPr="008A7314" w:rsidRDefault="001F5183" w:rsidP="001402AA">
            <w:pPr>
              <w:spacing w:line="360" w:lineRule="exact"/>
              <w:jc w:val="center"/>
              <w:rPr>
                <w:bCs/>
                <w:szCs w:val="21"/>
              </w:rPr>
            </w:pPr>
            <w:r w:rsidRPr="008A7314">
              <w:rPr>
                <w:bCs/>
                <w:szCs w:val="21"/>
              </w:rPr>
              <w:t>评分因素与权重分值</w:t>
            </w:r>
            <w:r w:rsidRPr="008A7314">
              <w:rPr>
                <w:rStyle w:val="a7"/>
                <w:bCs/>
                <w:szCs w:val="21"/>
              </w:rPr>
              <w:footnoteReference w:id="1"/>
            </w:r>
          </w:p>
        </w:tc>
        <w:tc>
          <w:tcPr>
            <w:tcW w:w="3620" w:type="dxa"/>
            <w:vMerge w:val="restart"/>
            <w:tcBorders>
              <w:top w:val="single" w:sz="4" w:space="0" w:color="auto"/>
            </w:tcBorders>
            <w:vAlign w:val="center"/>
          </w:tcPr>
          <w:p w14:paraId="05B0CC00" w14:textId="77777777" w:rsidR="001F5183" w:rsidRPr="008A7314" w:rsidRDefault="001F5183" w:rsidP="001402AA">
            <w:pPr>
              <w:spacing w:line="360" w:lineRule="exact"/>
              <w:jc w:val="center"/>
              <w:rPr>
                <w:b/>
                <w:szCs w:val="21"/>
              </w:rPr>
            </w:pPr>
            <w:r w:rsidRPr="008A7314">
              <w:rPr>
                <w:bCs/>
                <w:szCs w:val="21"/>
              </w:rPr>
              <w:t>评分标准</w:t>
            </w:r>
          </w:p>
        </w:tc>
      </w:tr>
      <w:tr w:rsidR="001F5183" w:rsidRPr="008A7314" w14:paraId="7F942DF4" w14:textId="77777777" w:rsidTr="001402AA">
        <w:tblPrEx>
          <w:tblBorders>
            <w:insideH w:val="single" w:sz="4" w:space="0" w:color="auto"/>
            <w:insideV w:val="single" w:sz="4" w:space="0" w:color="auto"/>
          </w:tblBorders>
        </w:tblPrEx>
        <w:trPr>
          <w:tblHeader/>
        </w:trPr>
        <w:tc>
          <w:tcPr>
            <w:tcW w:w="816" w:type="dxa"/>
            <w:vAlign w:val="center"/>
          </w:tcPr>
          <w:p w14:paraId="0646CFA4" w14:textId="77777777" w:rsidR="001F5183" w:rsidRPr="008A7314" w:rsidRDefault="001F5183" w:rsidP="001402AA">
            <w:pPr>
              <w:spacing w:line="360" w:lineRule="exact"/>
              <w:jc w:val="center"/>
              <w:rPr>
                <w:bCs/>
                <w:szCs w:val="21"/>
              </w:rPr>
            </w:pPr>
            <w:r w:rsidRPr="008A7314">
              <w:rPr>
                <w:bCs/>
                <w:szCs w:val="21"/>
              </w:rPr>
              <w:t>条款号</w:t>
            </w:r>
          </w:p>
        </w:tc>
        <w:tc>
          <w:tcPr>
            <w:tcW w:w="789" w:type="dxa"/>
            <w:gridSpan w:val="2"/>
            <w:vAlign w:val="center"/>
          </w:tcPr>
          <w:p w14:paraId="65986AD7" w14:textId="77777777" w:rsidR="001F5183" w:rsidRPr="008A7314" w:rsidRDefault="001F5183" w:rsidP="001402AA">
            <w:pPr>
              <w:spacing w:line="360" w:lineRule="exact"/>
              <w:jc w:val="center"/>
              <w:rPr>
                <w:bCs/>
                <w:szCs w:val="21"/>
              </w:rPr>
            </w:pPr>
            <w:r w:rsidRPr="008A7314">
              <w:rPr>
                <w:bCs/>
                <w:szCs w:val="21"/>
              </w:rPr>
              <w:t>评分因素</w:t>
            </w:r>
          </w:p>
        </w:tc>
        <w:tc>
          <w:tcPr>
            <w:tcW w:w="938" w:type="dxa"/>
            <w:gridSpan w:val="2"/>
            <w:vAlign w:val="center"/>
          </w:tcPr>
          <w:p w14:paraId="2347B703" w14:textId="77777777" w:rsidR="001F5183" w:rsidRPr="008A7314" w:rsidRDefault="001F5183" w:rsidP="001402AA">
            <w:pPr>
              <w:spacing w:line="360" w:lineRule="exact"/>
              <w:ind w:leftChars="-50" w:left="-105" w:rightChars="-50" w:right="-105"/>
              <w:jc w:val="center"/>
              <w:rPr>
                <w:bCs/>
                <w:szCs w:val="21"/>
              </w:rPr>
            </w:pPr>
            <w:r w:rsidRPr="008A7314">
              <w:rPr>
                <w:bCs/>
                <w:szCs w:val="21"/>
              </w:rPr>
              <w:t>评分因素权重分值</w:t>
            </w:r>
          </w:p>
        </w:tc>
        <w:tc>
          <w:tcPr>
            <w:tcW w:w="1941" w:type="dxa"/>
            <w:vAlign w:val="center"/>
          </w:tcPr>
          <w:p w14:paraId="1144C011" w14:textId="77777777" w:rsidR="001F5183" w:rsidRPr="008A7314" w:rsidRDefault="001F5183" w:rsidP="001402AA">
            <w:pPr>
              <w:spacing w:line="360" w:lineRule="exact"/>
              <w:jc w:val="center"/>
              <w:rPr>
                <w:bCs/>
                <w:szCs w:val="21"/>
              </w:rPr>
            </w:pPr>
            <w:r w:rsidRPr="008A7314">
              <w:rPr>
                <w:bCs/>
                <w:szCs w:val="21"/>
              </w:rPr>
              <w:t>各评分因素细分项</w:t>
            </w:r>
          </w:p>
        </w:tc>
        <w:tc>
          <w:tcPr>
            <w:tcW w:w="787" w:type="dxa"/>
            <w:vAlign w:val="center"/>
          </w:tcPr>
          <w:p w14:paraId="1588F4B7" w14:textId="77777777" w:rsidR="001F5183" w:rsidRPr="008A7314" w:rsidRDefault="001F5183" w:rsidP="001402AA">
            <w:pPr>
              <w:spacing w:line="360" w:lineRule="exact"/>
              <w:jc w:val="right"/>
              <w:rPr>
                <w:bCs/>
                <w:szCs w:val="21"/>
              </w:rPr>
            </w:pPr>
            <w:r w:rsidRPr="008A7314">
              <w:rPr>
                <w:bCs/>
                <w:szCs w:val="21"/>
              </w:rPr>
              <w:t>分值</w:t>
            </w:r>
          </w:p>
        </w:tc>
        <w:tc>
          <w:tcPr>
            <w:tcW w:w="3620" w:type="dxa"/>
            <w:vMerge/>
          </w:tcPr>
          <w:p w14:paraId="4220CE39" w14:textId="77777777" w:rsidR="001F5183" w:rsidRPr="008A7314" w:rsidRDefault="001F5183" w:rsidP="001402AA">
            <w:pPr>
              <w:spacing w:line="360" w:lineRule="exact"/>
              <w:jc w:val="center"/>
              <w:rPr>
                <w:b/>
                <w:szCs w:val="21"/>
              </w:rPr>
            </w:pPr>
          </w:p>
        </w:tc>
      </w:tr>
      <w:tr w:rsidR="001F5183" w:rsidRPr="008A7314" w14:paraId="528F8305" w14:textId="77777777" w:rsidTr="001402AA">
        <w:tblPrEx>
          <w:tblBorders>
            <w:insideH w:val="single" w:sz="4" w:space="0" w:color="auto"/>
            <w:insideV w:val="single" w:sz="4" w:space="0" w:color="auto"/>
          </w:tblBorders>
        </w:tblPrEx>
        <w:tc>
          <w:tcPr>
            <w:tcW w:w="816" w:type="dxa"/>
            <w:vMerge w:val="restart"/>
            <w:vAlign w:val="center"/>
          </w:tcPr>
          <w:p w14:paraId="72B3F441" w14:textId="77777777" w:rsidR="001F5183" w:rsidRPr="008A7314" w:rsidRDefault="001F5183" w:rsidP="001402AA">
            <w:pPr>
              <w:spacing w:line="360" w:lineRule="exact"/>
              <w:jc w:val="center"/>
              <w:rPr>
                <w:szCs w:val="21"/>
              </w:rPr>
            </w:pPr>
            <w:r w:rsidRPr="008A7314">
              <w:rPr>
                <w:szCs w:val="21"/>
              </w:rPr>
              <w:t>2.2.2</w:t>
            </w:r>
            <w:r w:rsidRPr="008A7314">
              <w:rPr>
                <w:szCs w:val="21"/>
              </w:rPr>
              <w:lastRenderedPageBreak/>
              <w:t>（</w:t>
            </w:r>
            <w:r w:rsidRPr="008A7314">
              <w:rPr>
                <w:szCs w:val="21"/>
              </w:rPr>
              <w:t>1</w:t>
            </w:r>
            <w:r w:rsidRPr="008A7314">
              <w:rPr>
                <w:szCs w:val="21"/>
              </w:rPr>
              <w:t>）</w:t>
            </w:r>
          </w:p>
        </w:tc>
        <w:tc>
          <w:tcPr>
            <w:tcW w:w="789" w:type="dxa"/>
            <w:gridSpan w:val="2"/>
            <w:vMerge w:val="restart"/>
            <w:vAlign w:val="center"/>
          </w:tcPr>
          <w:p w14:paraId="7CAE6350" w14:textId="77777777" w:rsidR="001F5183" w:rsidRPr="008A7314" w:rsidRDefault="001F5183" w:rsidP="001402AA">
            <w:pPr>
              <w:spacing w:line="360" w:lineRule="exact"/>
              <w:jc w:val="center"/>
              <w:rPr>
                <w:szCs w:val="21"/>
              </w:rPr>
            </w:pPr>
            <w:r w:rsidRPr="008A7314">
              <w:rPr>
                <w:szCs w:val="21"/>
              </w:rPr>
              <w:lastRenderedPageBreak/>
              <w:t>施工</w:t>
            </w:r>
            <w:r w:rsidRPr="008A7314">
              <w:rPr>
                <w:szCs w:val="21"/>
              </w:rPr>
              <w:lastRenderedPageBreak/>
              <w:t>组织设计</w:t>
            </w:r>
          </w:p>
        </w:tc>
        <w:tc>
          <w:tcPr>
            <w:tcW w:w="938" w:type="dxa"/>
            <w:gridSpan w:val="2"/>
            <w:vMerge w:val="restart"/>
            <w:vAlign w:val="center"/>
          </w:tcPr>
          <w:p w14:paraId="4924DE16" w14:textId="77777777" w:rsidR="001F5183" w:rsidRPr="008A7314" w:rsidRDefault="001F5183" w:rsidP="001402AA">
            <w:pPr>
              <w:spacing w:line="360" w:lineRule="exact"/>
              <w:jc w:val="center"/>
              <w:rPr>
                <w:szCs w:val="21"/>
                <w:u w:val="single"/>
              </w:rPr>
            </w:pPr>
            <w:r>
              <w:rPr>
                <w:szCs w:val="21"/>
              </w:rPr>
              <w:lastRenderedPageBreak/>
              <w:t>35</w:t>
            </w:r>
            <w:r w:rsidRPr="008A7314">
              <w:rPr>
                <w:szCs w:val="21"/>
              </w:rPr>
              <w:t>分</w:t>
            </w:r>
          </w:p>
        </w:tc>
        <w:tc>
          <w:tcPr>
            <w:tcW w:w="1941" w:type="dxa"/>
            <w:vAlign w:val="center"/>
          </w:tcPr>
          <w:p w14:paraId="2668CCBB" w14:textId="77777777" w:rsidR="001F5183" w:rsidRPr="008A7314" w:rsidRDefault="001F5183" w:rsidP="001402AA">
            <w:pPr>
              <w:spacing w:line="360" w:lineRule="exact"/>
              <w:rPr>
                <w:szCs w:val="21"/>
              </w:rPr>
            </w:pPr>
            <w:r w:rsidRPr="008A7314">
              <w:rPr>
                <w:szCs w:val="21"/>
              </w:rPr>
              <w:t>总体施工组织布置</w:t>
            </w:r>
            <w:r w:rsidRPr="008A7314">
              <w:rPr>
                <w:szCs w:val="21"/>
              </w:rPr>
              <w:lastRenderedPageBreak/>
              <w:t>及规划</w:t>
            </w:r>
          </w:p>
        </w:tc>
        <w:tc>
          <w:tcPr>
            <w:tcW w:w="787" w:type="dxa"/>
            <w:vAlign w:val="center"/>
          </w:tcPr>
          <w:p w14:paraId="1D82FA80" w14:textId="77777777" w:rsidR="001F5183" w:rsidRPr="008A7314" w:rsidRDefault="001F5183" w:rsidP="001402AA">
            <w:pPr>
              <w:spacing w:line="360" w:lineRule="exact"/>
              <w:jc w:val="center"/>
              <w:rPr>
                <w:szCs w:val="21"/>
              </w:rPr>
            </w:pPr>
            <w:r>
              <w:rPr>
                <w:szCs w:val="21"/>
              </w:rPr>
              <w:lastRenderedPageBreak/>
              <w:t>8</w:t>
            </w:r>
            <w:r w:rsidRPr="008A7314">
              <w:rPr>
                <w:szCs w:val="21"/>
              </w:rPr>
              <w:t>分</w:t>
            </w:r>
          </w:p>
        </w:tc>
        <w:tc>
          <w:tcPr>
            <w:tcW w:w="3620" w:type="dxa"/>
            <w:vAlign w:val="center"/>
          </w:tcPr>
          <w:p w14:paraId="44D0CECD" w14:textId="77777777" w:rsidR="001F5183" w:rsidRPr="008A7314" w:rsidRDefault="001F5183" w:rsidP="001402AA">
            <w:pPr>
              <w:numPr>
                <w:ilvl w:val="0"/>
                <w:numId w:val="5"/>
              </w:numPr>
              <w:spacing w:line="360" w:lineRule="exact"/>
              <w:rPr>
                <w:szCs w:val="21"/>
              </w:rPr>
            </w:pPr>
            <w:r w:rsidRPr="008A7314">
              <w:rPr>
                <w:szCs w:val="21"/>
              </w:rPr>
              <w:t>总体施工组织布置及规划满足</w:t>
            </w:r>
            <w:r w:rsidRPr="008A7314">
              <w:rPr>
                <w:szCs w:val="21"/>
              </w:rPr>
              <w:lastRenderedPageBreak/>
              <w:t>工程基本要求，得</w:t>
            </w:r>
            <w:r>
              <w:rPr>
                <w:szCs w:val="21"/>
              </w:rPr>
              <w:t>4.8</w:t>
            </w:r>
            <w:r w:rsidRPr="008A7314">
              <w:rPr>
                <w:szCs w:val="21"/>
              </w:rPr>
              <w:t>分；</w:t>
            </w:r>
          </w:p>
          <w:p w14:paraId="199A6132" w14:textId="77777777" w:rsidR="001F5183" w:rsidRPr="008A7314" w:rsidRDefault="001F5183" w:rsidP="001402AA">
            <w:pPr>
              <w:spacing w:line="360" w:lineRule="exact"/>
              <w:rPr>
                <w:szCs w:val="21"/>
              </w:rPr>
            </w:pPr>
            <w:r w:rsidRPr="008A7314">
              <w:rPr>
                <w:szCs w:val="21"/>
              </w:rPr>
              <w:t>（</w:t>
            </w:r>
            <w:r w:rsidRPr="008A7314">
              <w:rPr>
                <w:szCs w:val="21"/>
              </w:rPr>
              <w:t>2</w:t>
            </w:r>
            <w:r w:rsidRPr="008A7314">
              <w:rPr>
                <w:szCs w:val="21"/>
              </w:rPr>
              <w:t>）切实可行且合理科学的，得</w:t>
            </w:r>
            <w:r>
              <w:rPr>
                <w:rFonts w:hint="eastAsia"/>
                <w:szCs w:val="21"/>
              </w:rPr>
              <w:t>4</w:t>
            </w:r>
            <w:r>
              <w:rPr>
                <w:szCs w:val="21"/>
              </w:rPr>
              <w:t>.9-8</w:t>
            </w:r>
            <w:r w:rsidRPr="008A7314">
              <w:rPr>
                <w:szCs w:val="21"/>
              </w:rPr>
              <w:t>分。</w:t>
            </w:r>
          </w:p>
        </w:tc>
      </w:tr>
      <w:tr w:rsidR="001F5183" w:rsidRPr="006B17B0" w14:paraId="1551E294" w14:textId="77777777" w:rsidTr="001402AA">
        <w:tblPrEx>
          <w:tblBorders>
            <w:insideH w:val="single" w:sz="4" w:space="0" w:color="auto"/>
            <w:insideV w:val="single" w:sz="4" w:space="0" w:color="auto"/>
          </w:tblBorders>
        </w:tblPrEx>
        <w:tc>
          <w:tcPr>
            <w:tcW w:w="816" w:type="dxa"/>
            <w:vMerge/>
            <w:vAlign w:val="center"/>
          </w:tcPr>
          <w:p w14:paraId="66A23812" w14:textId="77777777" w:rsidR="001F5183" w:rsidRPr="008A7314" w:rsidRDefault="001F5183" w:rsidP="001402AA">
            <w:pPr>
              <w:spacing w:line="360" w:lineRule="exact"/>
              <w:jc w:val="center"/>
              <w:rPr>
                <w:szCs w:val="21"/>
              </w:rPr>
            </w:pPr>
          </w:p>
        </w:tc>
        <w:tc>
          <w:tcPr>
            <w:tcW w:w="789" w:type="dxa"/>
            <w:gridSpan w:val="2"/>
            <w:vMerge/>
            <w:vAlign w:val="center"/>
          </w:tcPr>
          <w:p w14:paraId="784E01E6" w14:textId="77777777" w:rsidR="001F5183" w:rsidRPr="008A7314" w:rsidRDefault="001F5183" w:rsidP="001402AA">
            <w:pPr>
              <w:spacing w:line="360" w:lineRule="exact"/>
              <w:jc w:val="center"/>
              <w:rPr>
                <w:szCs w:val="21"/>
              </w:rPr>
            </w:pPr>
          </w:p>
        </w:tc>
        <w:tc>
          <w:tcPr>
            <w:tcW w:w="938" w:type="dxa"/>
            <w:gridSpan w:val="2"/>
            <w:vMerge/>
            <w:vAlign w:val="center"/>
          </w:tcPr>
          <w:p w14:paraId="63ABBBF4" w14:textId="77777777" w:rsidR="001F5183" w:rsidRPr="008A7314" w:rsidRDefault="001F5183" w:rsidP="001402AA">
            <w:pPr>
              <w:spacing w:line="360" w:lineRule="exact"/>
              <w:jc w:val="right"/>
              <w:rPr>
                <w:szCs w:val="21"/>
                <w:u w:val="single"/>
              </w:rPr>
            </w:pPr>
          </w:p>
        </w:tc>
        <w:tc>
          <w:tcPr>
            <w:tcW w:w="1941" w:type="dxa"/>
            <w:vAlign w:val="center"/>
          </w:tcPr>
          <w:p w14:paraId="4E5672F4" w14:textId="77777777" w:rsidR="001F5183" w:rsidRPr="008A7314" w:rsidRDefault="001F5183" w:rsidP="001402AA">
            <w:pPr>
              <w:spacing w:line="360" w:lineRule="exact"/>
              <w:rPr>
                <w:szCs w:val="21"/>
              </w:rPr>
            </w:pPr>
            <w:r w:rsidRPr="008A7314">
              <w:rPr>
                <w:szCs w:val="21"/>
              </w:rPr>
              <w:t>主要工程项目的施工方案、方法与技术措施</w:t>
            </w:r>
          </w:p>
        </w:tc>
        <w:tc>
          <w:tcPr>
            <w:tcW w:w="787" w:type="dxa"/>
            <w:vAlign w:val="center"/>
          </w:tcPr>
          <w:p w14:paraId="6584E962" w14:textId="77777777" w:rsidR="001F5183" w:rsidRPr="008A7314" w:rsidRDefault="001F5183" w:rsidP="001402AA">
            <w:pPr>
              <w:spacing w:line="360" w:lineRule="exact"/>
              <w:jc w:val="center"/>
              <w:rPr>
                <w:szCs w:val="21"/>
              </w:rPr>
            </w:pPr>
            <w:r>
              <w:rPr>
                <w:szCs w:val="21"/>
              </w:rPr>
              <w:t>8</w:t>
            </w:r>
            <w:r w:rsidRPr="008A7314">
              <w:rPr>
                <w:szCs w:val="21"/>
              </w:rPr>
              <w:t>分</w:t>
            </w:r>
          </w:p>
        </w:tc>
        <w:tc>
          <w:tcPr>
            <w:tcW w:w="3620" w:type="dxa"/>
            <w:vAlign w:val="center"/>
          </w:tcPr>
          <w:p w14:paraId="36FA4046" w14:textId="77777777" w:rsidR="001F5183" w:rsidRPr="008A7314" w:rsidRDefault="001F5183" w:rsidP="001402AA">
            <w:pPr>
              <w:spacing w:line="360" w:lineRule="exact"/>
              <w:rPr>
                <w:szCs w:val="21"/>
              </w:rPr>
            </w:pPr>
            <w:r w:rsidRPr="008A7314">
              <w:rPr>
                <w:szCs w:val="21"/>
              </w:rPr>
              <w:t>（</w:t>
            </w:r>
            <w:r w:rsidRPr="008A7314">
              <w:rPr>
                <w:szCs w:val="21"/>
              </w:rPr>
              <w:t>1</w:t>
            </w:r>
            <w:r w:rsidRPr="008A7314">
              <w:rPr>
                <w:szCs w:val="21"/>
              </w:rPr>
              <w:t>）主要工程项目的施工方案、方法与技术措施满足工程基本要求，得</w:t>
            </w:r>
            <w:r>
              <w:rPr>
                <w:szCs w:val="21"/>
              </w:rPr>
              <w:t>4.8</w:t>
            </w:r>
            <w:r w:rsidRPr="008A7314">
              <w:rPr>
                <w:szCs w:val="21"/>
              </w:rPr>
              <w:t>分；</w:t>
            </w:r>
          </w:p>
          <w:p w14:paraId="398097F2" w14:textId="77777777" w:rsidR="001F5183" w:rsidRPr="008A7314" w:rsidRDefault="001F5183" w:rsidP="001402AA">
            <w:pPr>
              <w:spacing w:line="360" w:lineRule="exact"/>
              <w:rPr>
                <w:szCs w:val="21"/>
              </w:rPr>
            </w:pPr>
            <w:r w:rsidRPr="008A7314">
              <w:rPr>
                <w:szCs w:val="21"/>
              </w:rPr>
              <w:t>（</w:t>
            </w:r>
            <w:r w:rsidRPr="008A7314">
              <w:rPr>
                <w:szCs w:val="21"/>
              </w:rPr>
              <w:t>2</w:t>
            </w:r>
            <w:r w:rsidRPr="008A7314">
              <w:rPr>
                <w:szCs w:val="21"/>
              </w:rPr>
              <w:t>）切实可行且合理科学的，尤其对重点、关键和难点工程的施工方案、方法及其措施评审，得</w:t>
            </w:r>
            <w:r>
              <w:rPr>
                <w:rFonts w:hint="eastAsia"/>
                <w:szCs w:val="21"/>
              </w:rPr>
              <w:t>4</w:t>
            </w:r>
            <w:r>
              <w:rPr>
                <w:szCs w:val="21"/>
              </w:rPr>
              <w:t>.9-8</w:t>
            </w:r>
            <w:r w:rsidRPr="008A7314">
              <w:rPr>
                <w:szCs w:val="21"/>
              </w:rPr>
              <w:t>分。</w:t>
            </w:r>
          </w:p>
        </w:tc>
      </w:tr>
      <w:tr w:rsidR="001F5183" w:rsidRPr="006B17B0" w14:paraId="2BEBE879" w14:textId="77777777" w:rsidTr="001402AA">
        <w:tblPrEx>
          <w:tblBorders>
            <w:insideH w:val="single" w:sz="4" w:space="0" w:color="auto"/>
            <w:insideV w:val="single" w:sz="4" w:space="0" w:color="auto"/>
          </w:tblBorders>
        </w:tblPrEx>
        <w:tc>
          <w:tcPr>
            <w:tcW w:w="816" w:type="dxa"/>
            <w:vMerge/>
            <w:vAlign w:val="center"/>
          </w:tcPr>
          <w:p w14:paraId="016DFC12" w14:textId="77777777" w:rsidR="001F5183" w:rsidRPr="008A7314" w:rsidRDefault="001F5183" w:rsidP="001402AA">
            <w:pPr>
              <w:spacing w:line="360" w:lineRule="exact"/>
              <w:jc w:val="center"/>
              <w:rPr>
                <w:szCs w:val="21"/>
              </w:rPr>
            </w:pPr>
          </w:p>
        </w:tc>
        <w:tc>
          <w:tcPr>
            <w:tcW w:w="789" w:type="dxa"/>
            <w:gridSpan w:val="2"/>
            <w:vMerge/>
            <w:vAlign w:val="center"/>
          </w:tcPr>
          <w:p w14:paraId="736BE9C5" w14:textId="77777777" w:rsidR="001F5183" w:rsidRPr="008A7314" w:rsidRDefault="001F5183" w:rsidP="001402AA">
            <w:pPr>
              <w:spacing w:line="360" w:lineRule="exact"/>
              <w:jc w:val="center"/>
              <w:rPr>
                <w:szCs w:val="21"/>
              </w:rPr>
            </w:pPr>
          </w:p>
        </w:tc>
        <w:tc>
          <w:tcPr>
            <w:tcW w:w="938" w:type="dxa"/>
            <w:gridSpan w:val="2"/>
            <w:vMerge/>
            <w:vAlign w:val="center"/>
          </w:tcPr>
          <w:p w14:paraId="0DF4235B" w14:textId="77777777" w:rsidR="001F5183" w:rsidRPr="008A7314" w:rsidRDefault="001F5183" w:rsidP="001402AA">
            <w:pPr>
              <w:spacing w:line="360" w:lineRule="exact"/>
              <w:jc w:val="right"/>
              <w:rPr>
                <w:szCs w:val="21"/>
                <w:u w:val="single"/>
              </w:rPr>
            </w:pPr>
          </w:p>
        </w:tc>
        <w:tc>
          <w:tcPr>
            <w:tcW w:w="1941" w:type="dxa"/>
            <w:vAlign w:val="center"/>
          </w:tcPr>
          <w:p w14:paraId="69FD1194" w14:textId="77777777" w:rsidR="001F5183" w:rsidRPr="008A7314" w:rsidRDefault="001F5183" w:rsidP="001402AA">
            <w:pPr>
              <w:spacing w:line="360" w:lineRule="exact"/>
              <w:rPr>
                <w:szCs w:val="21"/>
              </w:rPr>
            </w:pPr>
            <w:r w:rsidRPr="008A7314">
              <w:rPr>
                <w:szCs w:val="21"/>
              </w:rPr>
              <w:t>工程质量、工期保证、安全生产管理体系及保证措施</w:t>
            </w:r>
          </w:p>
        </w:tc>
        <w:tc>
          <w:tcPr>
            <w:tcW w:w="787" w:type="dxa"/>
            <w:vAlign w:val="center"/>
          </w:tcPr>
          <w:p w14:paraId="2C984B76" w14:textId="77777777" w:rsidR="001F5183" w:rsidRDefault="001F5183" w:rsidP="001402AA">
            <w:pPr>
              <w:spacing w:line="360" w:lineRule="exact"/>
              <w:jc w:val="center"/>
              <w:rPr>
                <w:szCs w:val="21"/>
              </w:rPr>
            </w:pPr>
            <w:r>
              <w:rPr>
                <w:szCs w:val="21"/>
              </w:rPr>
              <w:t>4</w:t>
            </w:r>
            <w:r w:rsidRPr="008A7314">
              <w:rPr>
                <w:szCs w:val="21"/>
              </w:rPr>
              <w:t>分</w:t>
            </w:r>
          </w:p>
        </w:tc>
        <w:tc>
          <w:tcPr>
            <w:tcW w:w="3620" w:type="dxa"/>
            <w:vAlign w:val="center"/>
          </w:tcPr>
          <w:p w14:paraId="6993A889" w14:textId="77777777" w:rsidR="001F5183" w:rsidRPr="008A7314" w:rsidRDefault="001F5183" w:rsidP="001402AA">
            <w:pPr>
              <w:spacing w:line="360" w:lineRule="exact"/>
              <w:rPr>
                <w:szCs w:val="21"/>
              </w:rPr>
            </w:pPr>
            <w:r w:rsidRPr="008A7314">
              <w:rPr>
                <w:szCs w:val="21"/>
              </w:rPr>
              <w:t>（</w:t>
            </w:r>
            <w:r w:rsidRPr="008A7314">
              <w:rPr>
                <w:szCs w:val="21"/>
              </w:rPr>
              <w:t>1</w:t>
            </w:r>
            <w:r w:rsidRPr="008A7314">
              <w:rPr>
                <w:szCs w:val="21"/>
              </w:rPr>
              <w:t>）工程质量目标、工期符合招标文件要求，工程质量、工期保证、安全生产管理体系及保证措施满足工程基本要求，得</w:t>
            </w:r>
            <w:r>
              <w:rPr>
                <w:szCs w:val="21"/>
              </w:rPr>
              <w:t>2.4</w:t>
            </w:r>
            <w:r w:rsidRPr="008A7314">
              <w:rPr>
                <w:szCs w:val="21"/>
              </w:rPr>
              <w:t>分；</w:t>
            </w:r>
          </w:p>
          <w:p w14:paraId="60B57239" w14:textId="77777777" w:rsidR="001F5183" w:rsidRPr="008A7314" w:rsidRDefault="001F5183" w:rsidP="001402AA">
            <w:pPr>
              <w:spacing w:line="360" w:lineRule="exact"/>
              <w:rPr>
                <w:szCs w:val="21"/>
              </w:rPr>
            </w:pPr>
            <w:r w:rsidRPr="008A7314">
              <w:rPr>
                <w:szCs w:val="21"/>
              </w:rPr>
              <w:t>（</w:t>
            </w:r>
            <w:r w:rsidRPr="008A7314">
              <w:rPr>
                <w:szCs w:val="21"/>
              </w:rPr>
              <w:t>2</w:t>
            </w:r>
            <w:r w:rsidRPr="008A7314">
              <w:rPr>
                <w:szCs w:val="21"/>
              </w:rPr>
              <w:t>）切实可行且合理科学的，得</w:t>
            </w:r>
            <w:r>
              <w:rPr>
                <w:rFonts w:hint="eastAsia"/>
                <w:szCs w:val="21"/>
              </w:rPr>
              <w:t>2</w:t>
            </w:r>
            <w:r>
              <w:rPr>
                <w:szCs w:val="21"/>
              </w:rPr>
              <w:t>.5-4</w:t>
            </w:r>
            <w:r w:rsidRPr="008A7314">
              <w:rPr>
                <w:szCs w:val="21"/>
              </w:rPr>
              <w:t>分。</w:t>
            </w:r>
          </w:p>
        </w:tc>
      </w:tr>
      <w:tr w:rsidR="001F5183" w:rsidRPr="008A7314" w14:paraId="33DB4064" w14:textId="77777777" w:rsidTr="001402AA">
        <w:tblPrEx>
          <w:tblBorders>
            <w:insideH w:val="single" w:sz="4" w:space="0" w:color="auto"/>
            <w:insideV w:val="single" w:sz="4" w:space="0" w:color="auto"/>
          </w:tblBorders>
        </w:tblPrEx>
        <w:tc>
          <w:tcPr>
            <w:tcW w:w="816" w:type="dxa"/>
            <w:vMerge/>
            <w:vAlign w:val="center"/>
          </w:tcPr>
          <w:p w14:paraId="144235CA" w14:textId="77777777" w:rsidR="001F5183" w:rsidRPr="008A7314" w:rsidRDefault="001F5183" w:rsidP="001402AA">
            <w:pPr>
              <w:spacing w:line="360" w:lineRule="exact"/>
              <w:jc w:val="center"/>
              <w:rPr>
                <w:szCs w:val="21"/>
              </w:rPr>
            </w:pPr>
          </w:p>
        </w:tc>
        <w:tc>
          <w:tcPr>
            <w:tcW w:w="789" w:type="dxa"/>
            <w:gridSpan w:val="2"/>
            <w:vMerge/>
            <w:vAlign w:val="center"/>
          </w:tcPr>
          <w:p w14:paraId="4B1632F7" w14:textId="77777777" w:rsidR="001F5183" w:rsidRPr="008A7314" w:rsidRDefault="001F5183" w:rsidP="001402AA">
            <w:pPr>
              <w:spacing w:line="360" w:lineRule="exact"/>
              <w:jc w:val="center"/>
              <w:rPr>
                <w:szCs w:val="21"/>
              </w:rPr>
            </w:pPr>
          </w:p>
        </w:tc>
        <w:tc>
          <w:tcPr>
            <w:tcW w:w="938" w:type="dxa"/>
            <w:gridSpan w:val="2"/>
            <w:vMerge/>
            <w:vAlign w:val="center"/>
          </w:tcPr>
          <w:p w14:paraId="2DAE0A7E" w14:textId="77777777" w:rsidR="001F5183" w:rsidRPr="008A7314" w:rsidRDefault="001F5183" w:rsidP="001402AA">
            <w:pPr>
              <w:spacing w:line="360" w:lineRule="exact"/>
              <w:jc w:val="right"/>
              <w:rPr>
                <w:szCs w:val="21"/>
                <w:u w:val="single"/>
              </w:rPr>
            </w:pPr>
          </w:p>
        </w:tc>
        <w:tc>
          <w:tcPr>
            <w:tcW w:w="1941" w:type="dxa"/>
            <w:vAlign w:val="center"/>
          </w:tcPr>
          <w:p w14:paraId="08D558AC" w14:textId="77777777" w:rsidR="001F5183" w:rsidRPr="008A7314" w:rsidRDefault="001F5183" w:rsidP="001402AA">
            <w:pPr>
              <w:spacing w:line="360" w:lineRule="exact"/>
              <w:rPr>
                <w:szCs w:val="21"/>
              </w:rPr>
            </w:pPr>
            <w:r w:rsidRPr="006B17B0">
              <w:rPr>
                <w:szCs w:val="21"/>
              </w:rPr>
              <w:t>文明施工、安全生产保证体系及保证措施</w:t>
            </w:r>
          </w:p>
        </w:tc>
        <w:tc>
          <w:tcPr>
            <w:tcW w:w="787" w:type="dxa"/>
            <w:vAlign w:val="center"/>
          </w:tcPr>
          <w:p w14:paraId="7BB76A3D" w14:textId="77777777" w:rsidR="001F5183" w:rsidRPr="008A7314" w:rsidRDefault="001F5183" w:rsidP="001402AA">
            <w:pPr>
              <w:spacing w:line="360" w:lineRule="exact"/>
              <w:jc w:val="center"/>
              <w:rPr>
                <w:szCs w:val="21"/>
              </w:rPr>
            </w:pPr>
            <w:r>
              <w:rPr>
                <w:szCs w:val="21"/>
              </w:rPr>
              <w:t>4</w:t>
            </w:r>
            <w:r w:rsidRPr="006B17B0">
              <w:rPr>
                <w:szCs w:val="21"/>
              </w:rPr>
              <w:t>分</w:t>
            </w:r>
          </w:p>
        </w:tc>
        <w:tc>
          <w:tcPr>
            <w:tcW w:w="3620" w:type="dxa"/>
            <w:vAlign w:val="center"/>
          </w:tcPr>
          <w:p w14:paraId="4673A95C" w14:textId="77777777" w:rsidR="001F5183" w:rsidRPr="006B17B0" w:rsidRDefault="001F5183" w:rsidP="001402AA">
            <w:pPr>
              <w:spacing w:line="400" w:lineRule="exact"/>
              <w:rPr>
                <w:szCs w:val="21"/>
              </w:rPr>
            </w:pPr>
            <w:r w:rsidRPr="006B17B0">
              <w:rPr>
                <w:szCs w:val="21"/>
              </w:rPr>
              <w:t>（</w:t>
            </w:r>
            <w:r w:rsidRPr="006B17B0">
              <w:rPr>
                <w:szCs w:val="21"/>
              </w:rPr>
              <w:t>1</w:t>
            </w:r>
            <w:r w:rsidRPr="006B17B0">
              <w:rPr>
                <w:szCs w:val="21"/>
              </w:rPr>
              <w:t>）文明施工、安全生产保证体系及保证措施满足工程基本要求，得</w:t>
            </w:r>
            <w:r>
              <w:rPr>
                <w:szCs w:val="21"/>
              </w:rPr>
              <w:t>2.4</w:t>
            </w:r>
            <w:r w:rsidRPr="006B17B0">
              <w:rPr>
                <w:szCs w:val="21"/>
              </w:rPr>
              <w:t>分；</w:t>
            </w:r>
          </w:p>
          <w:p w14:paraId="5E350A5B" w14:textId="77777777" w:rsidR="001F5183" w:rsidRPr="008A7314" w:rsidRDefault="001F5183" w:rsidP="001402AA">
            <w:pPr>
              <w:spacing w:line="360" w:lineRule="exact"/>
              <w:rPr>
                <w:szCs w:val="21"/>
              </w:rPr>
            </w:pPr>
            <w:r w:rsidRPr="006B17B0">
              <w:rPr>
                <w:szCs w:val="21"/>
              </w:rPr>
              <w:t>（</w:t>
            </w:r>
            <w:r w:rsidRPr="006B17B0">
              <w:rPr>
                <w:szCs w:val="21"/>
              </w:rPr>
              <w:t>2</w:t>
            </w:r>
            <w:r w:rsidRPr="006B17B0">
              <w:rPr>
                <w:szCs w:val="21"/>
              </w:rPr>
              <w:t>）切实可行且合理科学的，得</w:t>
            </w:r>
            <w:r>
              <w:rPr>
                <w:rFonts w:hint="eastAsia"/>
                <w:szCs w:val="21"/>
              </w:rPr>
              <w:t>2</w:t>
            </w:r>
            <w:r>
              <w:rPr>
                <w:szCs w:val="21"/>
              </w:rPr>
              <w:t>.5-4</w:t>
            </w:r>
            <w:r w:rsidRPr="006B17B0">
              <w:rPr>
                <w:szCs w:val="21"/>
              </w:rPr>
              <w:t>分。</w:t>
            </w:r>
          </w:p>
        </w:tc>
      </w:tr>
      <w:tr w:rsidR="001F5183" w:rsidRPr="008A7314" w14:paraId="15B75A13" w14:textId="77777777" w:rsidTr="001402AA">
        <w:tblPrEx>
          <w:tblBorders>
            <w:insideH w:val="single" w:sz="4" w:space="0" w:color="auto"/>
            <w:insideV w:val="single" w:sz="4" w:space="0" w:color="auto"/>
          </w:tblBorders>
        </w:tblPrEx>
        <w:tc>
          <w:tcPr>
            <w:tcW w:w="816" w:type="dxa"/>
            <w:vMerge/>
            <w:vAlign w:val="center"/>
          </w:tcPr>
          <w:p w14:paraId="7D42156A" w14:textId="77777777" w:rsidR="001F5183" w:rsidRPr="008A7314" w:rsidRDefault="001F5183" w:rsidP="001402AA">
            <w:pPr>
              <w:spacing w:line="360" w:lineRule="exact"/>
              <w:jc w:val="center"/>
              <w:rPr>
                <w:szCs w:val="21"/>
              </w:rPr>
            </w:pPr>
          </w:p>
        </w:tc>
        <w:tc>
          <w:tcPr>
            <w:tcW w:w="789" w:type="dxa"/>
            <w:gridSpan w:val="2"/>
            <w:vMerge/>
            <w:vAlign w:val="center"/>
          </w:tcPr>
          <w:p w14:paraId="6B3C8295" w14:textId="77777777" w:rsidR="001F5183" w:rsidRPr="008A7314" w:rsidRDefault="001F5183" w:rsidP="001402AA">
            <w:pPr>
              <w:spacing w:line="360" w:lineRule="exact"/>
              <w:jc w:val="center"/>
              <w:rPr>
                <w:szCs w:val="21"/>
              </w:rPr>
            </w:pPr>
          </w:p>
        </w:tc>
        <w:tc>
          <w:tcPr>
            <w:tcW w:w="938" w:type="dxa"/>
            <w:gridSpan w:val="2"/>
            <w:vMerge/>
            <w:vAlign w:val="center"/>
          </w:tcPr>
          <w:p w14:paraId="0B6A90BC" w14:textId="77777777" w:rsidR="001F5183" w:rsidRPr="008A7314" w:rsidRDefault="001F5183" w:rsidP="001402AA">
            <w:pPr>
              <w:spacing w:line="360" w:lineRule="exact"/>
              <w:jc w:val="right"/>
              <w:rPr>
                <w:szCs w:val="21"/>
                <w:u w:val="single"/>
              </w:rPr>
            </w:pPr>
          </w:p>
        </w:tc>
        <w:tc>
          <w:tcPr>
            <w:tcW w:w="1941" w:type="dxa"/>
            <w:vAlign w:val="center"/>
          </w:tcPr>
          <w:p w14:paraId="123F207E" w14:textId="77777777" w:rsidR="001F5183" w:rsidRPr="008A7314" w:rsidRDefault="001F5183" w:rsidP="001402AA">
            <w:pPr>
              <w:spacing w:line="360" w:lineRule="exact"/>
              <w:rPr>
                <w:szCs w:val="21"/>
              </w:rPr>
            </w:pPr>
            <w:r w:rsidRPr="006B17B0">
              <w:rPr>
                <w:szCs w:val="21"/>
              </w:rPr>
              <w:t>项目风险预测与防范，事故应急预案</w:t>
            </w:r>
          </w:p>
        </w:tc>
        <w:tc>
          <w:tcPr>
            <w:tcW w:w="787" w:type="dxa"/>
            <w:vAlign w:val="center"/>
          </w:tcPr>
          <w:p w14:paraId="1ACE2AFD" w14:textId="77777777" w:rsidR="001F5183" w:rsidRPr="008A7314" w:rsidRDefault="001F5183" w:rsidP="001402AA">
            <w:pPr>
              <w:spacing w:line="360" w:lineRule="exact"/>
              <w:jc w:val="center"/>
              <w:rPr>
                <w:szCs w:val="21"/>
                <w:u w:val="single"/>
              </w:rPr>
            </w:pPr>
            <w:r w:rsidRPr="006B17B0">
              <w:rPr>
                <w:szCs w:val="21"/>
              </w:rPr>
              <w:t>4</w:t>
            </w:r>
            <w:r w:rsidRPr="006B17B0">
              <w:rPr>
                <w:szCs w:val="21"/>
              </w:rPr>
              <w:t>分</w:t>
            </w:r>
          </w:p>
        </w:tc>
        <w:tc>
          <w:tcPr>
            <w:tcW w:w="3620" w:type="dxa"/>
            <w:vAlign w:val="center"/>
          </w:tcPr>
          <w:p w14:paraId="7253DBA3" w14:textId="77777777" w:rsidR="001F5183" w:rsidRPr="006B17B0" w:rsidRDefault="001F5183" w:rsidP="001402AA">
            <w:pPr>
              <w:spacing w:line="400" w:lineRule="exact"/>
              <w:rPr>
                <w:szCs w:val="21"/>
              </w:rPr>
            </w:pPr>
            <w:r w:rsidRPr="006B17B0">
              <w:rPr>
                <w:szCs w:val="21"/>
              </w:rPr>
              <w:t>（</w:t>
            </w:r>
            <w:r w:rsidRPr="006B17B0">
              <w:rPr>
                <w:szCs w:val="21"/>
              </w:rPr>
              <w:t>1</w:t>
            </w:r>
            <w:r w:rsidRPr="006B17B0">
              <w:rPr>
                <w:szCs w:val="21"/>
              </w:rPr>
              <w:t>）项目风险预测与防范，事故应急预案满足工程基本要求，得</w:t>
            </w:r>
            <w:r w:rsidRPr="006B17B0">
              <w:rPr>
                <w:szCs w:val="21"/>
              </w:rPr>
              <w:t>2.4</w:t>
            </w:r>
            <w:r w:rsidRPr="006B17B0">
              <w:rPr>
                <w:szCs w:val="21"/>
              </w:rPr>
              <w:t>分；</w:t>
            </w:r>
          </w:p>
          <w:p w14:paraId="161DF11B" w14:textId="77777777" w:rsidR="001F5183" w:rsidRPr="008A7314" w:rsidRDefault="001F5183" w:rsidP="001402AA">
            <w:pPr>
              <w:spacing w:line="360" w:lineRule="exact"/>
              <w:rPr>
                <w:szCs w:val="21"/>
              </w:rPr>
            </w:pPr>
            <w:r w:rsidRPr="006B17B0">
              <w:rPr>
                <w:szCs w:val="21"/>
              </w:rPr>
              <w:t>（</w:t>
            </w:r>
            <w:r w:rsidRPr="006B17B0">
              <w:rPr>
                <w:szCs w:val="21"/>
              </w:rPr>
              <w:t>2</w:t>
            </w:r>
            <w:r w:rsidRPr="006B17B0">
              <w:rPr>
                <w:szCs w:val="21"/>
              </w:rPr>
              <w:t>）切实可行且合理科学的，得</w:t>
            </w:r>
            <w:r>
              <w:rPr>
                <w:rFonts w:hint="eastAsia"/>
                <w:szCs w:val="21"/>
              </w:rPr>
              <w:t>2</w:t>
            </w:r>
            <w:r>
              <w:rPr>
                <w:szCs w:val="21"/>
              </w:rPr>
              <w:t>.5-</w:t>
            </w:r>
            <w:r w:rsidRPr="006B17B0">
              <w:rPr>
                <w:szCs w:val="21"/>
              </w:rPr>
              <w:t>4</w:t>
            </w:r>
            <w:r w:rsidRPr="006B17B0">
              <w:rPr>
                <w:szCs w:val="21"/>
              </w:rPr>
              <w:t>分。</w:t>
            </w:r>
          </w:p>
        </w:tc>
      </w:tr>
      <w:tr w:rsidR="001F5183" w:rsidRPr="008A7314" w14:paraId="1DD58F86" w14:textId="77777777" w:rsidTr="001402AA">
        <w:tblPrEx>
          <w:tblBorders>
            <w:insideH w:val="single" w:sz="4" w:space="0" w:color="auto"/>
            <w:insideV w:val="single" w:sz="4" w:space="0" w:color="auto"/>
          </w:tblBorders>
        </w:tblPrEx>
        <w:tc>
          <w:tcPr>
            <w:tcW w:w="816" w:type="dxa"/>
            <w:vMerge/>
            <w:vAlign w:val="center"/>
          </w:tcPr>
          <w:p w14:paraId="36074665" w14:textId="77777777" w:rsidR="001F5183" w:rsidRPr="008A7314" w:rsidRDefault="001F5183" w:rsidP="001402AA">
            <w:pPr>
              <w:spacing w:line="360" w:lineRule="exact"/>
              <w:jc w:val="center"/>
              <w:rPr>
                <w:szCs w:val="21"/>
              </w:rPr>
            </w:pPr>
          </w:p>
        </w:tc>
        <w:tc>
          <w:tcPr>
            <w:tcW w:w="789" w:type="dxa"/>
            <w:gridSpan w:val="2"/>
            <w:vMerge/>
            <w:vAlign w:val="center"/>
          </w:tcPr>
          <w:p w14:paraId="50247312" w14:textId="77777777" w:rsidR="001F5183" w:rsidRPr="008A7314" w:rsidRDefault="001F5183" w:rsidP="001402AA">
            <w:pPr>
              <w:spacing w:line="360" w:lineRule="exact"/>
              <w:jc w:val="center"/>
              <w:rPr>
                <w:szCs w:val="21"/>
              </w:rPr>
            </w:pPr>
          </w:p>
        </w:tc>
        <w:tc>
          <w:tcPr>
            <w:tcW w:w="938" w:type="dxa"/>
            <w:gridSpan w:val="2"/>
            <w:vMerge/>
            <w:vAlign w:val="center"/>
          </w:tcPr>
          <w:p w14:paraId="215F6656" w14:textId="77777777" w:rsidR="001F5183" w:rsidRPr="008A7314" w:rsidRDefault="001F5183" w:rsidP="001402AA">
            <w:pPr>
              <w:spacing w:line="360" w:lineRule="exact"/>
              <w:jc w:val="right"/>
              <w:rPr>
                <w:szCs w:val="21"/>
                <w:u w:val="single"/>
              </w:rPr>
            </w:pPr>
          </w:p>
        </w:tc>
        <w:tc>
          <w:tcPr>
            <w:tcW w:w="1941" w:type="dxa"/>
            <w:vAlign w:val="center"/>
          </w:tcPr>
          <w:p w14:paraId="63E5C130" w14:textId="77777777" w:rsidR="001F5183" w:rsidRPr="008A7314" w:rsidRDefault="001F5183" w:rsidP="001402AA">
            <w:pPr>
              <w:spacing w:line="360" w:lineRule="exact"/>
              <w:rPr>
                <w:szCs w:val="21"/>
              </w:rPr>
            </w:pPr>
            <w:r w:rsidRPr="008A7314">
              <w:rPr>
                <w:szCs w:val="21"/>
              </w:rPr>
              <w:t>环境保护、水土保持保证体系及保证措施</w:t>
            </w:r>
          </w:p>
        </w:tc>
        <w:tc>
          <w:tcPr>
            <w:tcW w:w="787" w:type="dxa"/>
            <w:vAlign w:val="center"/>
          </w:tcPr>
          <w:p w14:paraId="00314760" w14:textId="77777777" w:rsidR="001F5183" w:rsidRPr="008A7314" w:rsidRDefault="001F5183" w:rsidP="001402AA">
            <w:pPr>
              <w:spacing w:line="360" w:lineRule="exact"/>
              <w:jc w:val="center"/>
              <w:rPr>
                <w:szCs w:val="21"/>
                <w:u w:val="single"/>
              </w:rPr>
            </w:pPr>
            <w:r w:rsidRPr="008A7314">
              <w:rPr>
                <w:szCs w:val="21"/>
              </w:rPr>
              <w:t>3</w:t>
            </w:r>
            <w:r w:rsidRPr="008A7314">
              <w:rPr>
                <w:szCs w:val="21"/>
              </w:rPr>
              <w:t>分</w:t>
            </w:r>
          </w:p>
        </w:tc>
        <w:tc>
          <w:tcPr>
            <w:tcW w:w="3620" w:type="dxa"/>
            <w:vAlign w:val="center"/>
          </w:tcPr>
          <w:p w14:paraId="7D8BE7CB" w14:textId="77777777" w:rsidR="001F5183" w:rsidRPr="008A7314" w:rsidRDefault="001F5183" w:rsidP="001402AA">
            <w:pPr>
              <w:spacing w:line="360" w:lineRule="exact"/>
              <w:rPr>
                <w:szCs w:val="21"/>
              </w:rPr>
            </w:pPr>
            <w:r w:rsidRPr="008A7314">
              <w:rPr>
                <w:szCs w:val="21"/>
              </w:rPr>
              <w:t>（</w:t>
            </w:r>
            <w:r w:rsidRPr="008A7314">
              <w:rPr>
                <w:szCs w:val="21"/>
              </w:rPr>
              <w:t>1</w:t>
            </w:r>
            <w:r w:rsidRPr="008A7314">
              <w:rPr>
                <w:szCs w:val="21"/>
              </w:rPr>
              <w:t>）环境保护、水土保持保证体系及保证措施满足工程基本要求，得</w:t>
            </w:r>
            <w:r w:rsidRPr="008A7314">
              <w:rPr>
                <w:szCs w:val="21"/>
              </w:rPr>
              <w:t>1.8</w:t>
            </w:r>
            <w:r w:rsidRPr="008A7314">
              <w:rPr>
                <w:szCs w:val="21"/>
              </w:rPr>
              <w:t>分；</w:t>
            </w:r>
          </w:p>
          <w:p w14:paraId="7B48403E" w14:textId="77777777" w:rsidR="001F5183" w:rsidRPr="008A7314" w:rsidRDefault="001F5183" w:rsidP="001402AA">
            <w:pPr>
              <w:spacing w:line="360" w:lineRule="exact"/>
              <w:rPr>
                <w:szCs w:val="21"/>
              </w:rPr>
            </w:pPr>
            <w:r w:rsidRPr="008A7314">
              <w:rPr>
                <w:szCs w:val="21"/>
              </w:rPr>
              <w:t>（</w:t>
            </w:r>
            <w:r w:rsidRPr="008A7314">
              <w:rPr>
                <w:szCs w:val="21"/>
              </w:rPr>
              <w:t>2</w:t>
            </w:r>
            <w:r w:rsidRPr="008A7314">
              <w:rPr>
                <w:szCs w:val="21"/>
              </w:rPr>
              <w:t>）切实可行且合理科学的，得</w:t>
            </w:r>
            <w:r>
              <w:rPr>
                <w:rFonts w:hint="eastAsia"/>
                <w:szCs w:val="21"/>
              </w:rPr>
              <w:t>1</w:t>
            </w:r>
            <w:r>
              <w:rPr>
                <w:szCs w:val="21"/>
              </w:rPr>
              <w:t>.9-</w:t>
            </w:r>
            <w:r w:rsidRPr="008A7314">
              <w:rPr>
                <w:szCs w:val="21"/>
              </w:rPr>
              <w:t>3</w:t>
            </w:r>
            <w:r w:rsidRPr="008A7314">
              <w:rPr>
                <w:szCs w:val="21"/>
              </w:rPr>
              <w:t>分。</w:t>
            </w:r>
          </w:p>
        </w:tc>
      </w:tr>
      <w:tr w:rsidR="001F5183" w:rsidRPr="008A7314" w14:paraId="015CD335" w14:textId="77777777" w:rsidTr="001402AA">
        <w:tblPrEx>
          <w:tblBorders>
            <w:insideH w:val="single" w:sz="4" w:space="0" w:color="auto"/>
            <w:insideV w:val="single" w:sz="4" w:space="0" w:color="auto"/>
          </w:tblBorders>
        </w:tblPrEx>
        <w:tc>
          <w:tcPr>
            <w:tcW w:w="816" w:type="dxa"/>
            <w:vMerge/>
            <w:vAlign w:val="center"/>
          </w:tcPr>
          <w:p w14:paraId="24EFCB0B" w14:textId="77777777" w:rsidR="001F5183" w:rsidRPr="008A7314" w:rsidRDefault="001F5183" w:rsidP="001402AA">
            <w:pPr>
              <w:spacing w:line="360" w:lineRule="exact"/>
              <w:jc w:val="center"/>
              <w:rPr>
                <w:szCs w:val="21"/>
              </w:rPr>
            </w:pPr>
          </w:p>
        </w:tc>
        <w:tc>
          <w:tcPr>
            <w:tcW w:w="789" w:type="dxa"/>
            <w:gridSpan w:val="2"/>
            <w:vMerge/>
            <w:vAlign w:val="center"/>
          </w:tcPr>
          <w:p w14:paraId="1E4D23CA" w14:textId="77777777" w:rsidR="001F5183" w:rsidRPr="008A7314" w:rsidRDefault="001F5183" w:rsidP="001402AA">
            <w:pPr>
              <w:spacing w:line="360" w:lineRule="exact"/>
              <w:jc w:val="center"/>
              <w:rPr>
                <w:szCs w:val="21"/>
              </w:rPr>
            </w:pPr>
          </w:p>
        </w:tc>
        <w:tc>
          <w:tcPr>
            <w:tcW w:w="938" w:type="dxa"/>
            <w:gridSpan w:val="2"/>
            <w:vMerge/>
            <w:vAlign w:val="center"/>
          </w:tcPr>
          <w:p w14:paraId="1062B81B" w14:textId="77777777" w:rsidR="001F5183" w:rsidRPr="008A7314" w:rsidRDefault="001F5183" w:rsidP="001402AA">
            <w:pPr>
              <w:spacing w:line="360" w:lineRule="exact"/>
              <w:jc w:val="right"/>
              <w:rPr>
                <w:szCs w:val="21"/>
                <w:u w:val="single"/>
              </w:rPr>
            </w:pPr>
          </w:p>
        </w:tc>
        <w:tc>
          <w:tcPr>
            <w:tcW w:w="1941" w:type="dxa"/>
            <w:vAlign w:val="center"/>
          </w:tcPr>
          <w:p w14:paraId="363D8E5E" w14:textId="77777777" w:rsidR="001F5183" w:rsidRPr="006B17B0" w:rsidRDefault="001F5183" w:rsidP="001402AA">
            <w:pPr>
              <w:spacing w:line="360" w:lineRule="exact"/>
              <w:rPr>
                <w:szCs w:val="21"/>
              </w:rPr>
            </w:pPr>
            <w:r w:rsidRPr="008A7314">
              <w:rPr>
                <w:szCs w:val="21"/>
              </w:rPr>
              <w:t>农民工保障措施</w:t>
            </w:r>
          </w:p>
        </w:tc>
        <w:tc>
          <w:tcPr>
            <w:tcW w:w="787" w:type="dxa"/>
            <w:vAlign w:val="center"/>
          </w:tcPr>
          <w:p w14:paraId="728B8C94" w14:textId="77777777" w:rsidR="001F5183" w:rsidRPr="006B17B0" w:rsidRDefault="001F5183" w:rsidP="001402AA">
            <w:pPr>
              <w:spacing w:line="360" w:lineRule="exact"/>
              <w:jc w:val="center"/>
              <w:rPr>
                <w:szCs w:val="21"/>
                <w:u w:val="single"/>
              </w:rPr>
            </w:pPr>
            <w:r w:rsidRPr="008A7314">
              <w:rPr>
                <w:szCs w:val="21"/>
              </w:rPr>
              <w:t>2</w:t>
            </w:r>
            <w:r w:rsidRPr="008A7314">
              <w:rPr>
                <w:szCs w:val="21"/>
              </w:rPr>
              <w:t>分</w:t>
            </w:r>
          </w:p>
        </w:tc>
        <w:tc>
          <w:tcPr>
            <w:tcW w:w="3620" w:type="dxa"/>
            <w:vAlign w:val="center"/>
          </w:tcPr>
          <w:p w14:paraId="6E9D0133" w14:textId="77777777" w:rsidR="001F5183" w:rsidRPr="008A7314" w:rsidRDefault="001F5183" w:rsidP="001402AA">
            <w:pPr>
              <w:spacing w:line="360" w:lineRule="exact"/>
              <w:rPr>
                <w:szCs w:val="21"/>
              </w:rPr>
            </w:pPr>
            <w:r w:rsidRPr="008A7314">
              <w:rPr>
                <w:szCs w:val="21"/>
              </w:rPr>
              <w:t>（</w:t>
            </w:r>
            <w:r w:rsidRPr="008A7314">
              <w:rPr>
                <w:szCs w:val="21"/>
              </w:rPr>
              <w:t>1</w:t>
            </w:r>
            <w:r w:rsidRPr="008A7314">
              <w:rPr>
                <w:szCs w:val="21"/>
              </w:rPr>
              <w:t>）农民工保障措施满足基本要求得</w:t>
            </w:r>
            <w:r w:rsidRPr="008A7314">
              <w:rPr>
                <w:szCs w:val="21"/>
              </w:rPr>
              <w:t>1.2</w:t>
            </w:r>
            <w:r w:rsidRPr="008A7314">
              <w:rPr>
                <w:szCs w:val="21"/>
              </w:rPr>
              <w:t>分；</w:t>
            </w:r>
          </w:p>
          <w:p w14:paraId="1843F00D" w14:textId="77777777" w:rsidR="001F5183" w:rsidRPr="006B17B0" w:rsidRDefault="001F5183" w:rsidP="001402AA">
            <w:pPr>
              <w:spacing w:line="360" w:lineRule="exact"/>
              <w:rPr>
                <w:szCs w:val="21"/>
              </w:rPr>
            </w:pPr>
            <w:r w:rsidRPr="008A7314">
              <w:rPr>
                <w:szCs w:val="21"/>
              </w:rPr>
              <w:t>（</w:t>
            </w:r>
            <w:r w:rsidRPr="008A7314">
              <w:rPr>
                <w:szCs w:val="21"/>
              </w:rPr>
              <w:t>2</w:t>
            </w:r>
            <w:r w:rsidRPr="008A7314">
              <w:rPr>
                <w:szCs w:val="21"/>
              </w:rPr>
              <w:t>）保障措施科学合理，可以切实保障农民工工资</w:t>
            </w:r>
            <w:r>
              <w:rPr>
                <w:rFonts w:hint="eastAsia"/>
                <w:szCs w:val="21"/>
              </w:rPr>
              <w:t>的</w:t>
            </w:r>
            <w:r w:rsidRPr="008A7314">
              <w:rPr>
                <w:szCs w:val="21"/>
              </w:rPr>
              <w:t>，</w:t>
            </w:r>
            <w:r>
              <w:rPr>
                <w:rFonts w:hint="eastAsia"/>
                <w:szCs w:val="21"/>
              </w:rPr>
              <w:t>得</w:t>
            </w:r>
            <w:r>
              <w:rPr>
                <w:rFonts w:hint="eastAsia"/>
                <w:szCs w:val="21"/>
              </w:rPr>
              <w:t>1</w:t>
            </w:r>
            <w:r>
              <w:rPr>
                <w:szCs w:val="21"/>
              </w:rPr>
              <w:t>.3-</w:t>
            </w:r>
            <w:r w:rsidRPr="008A7314">
              <w:rPr>
                <w:szCs w:val="21"/>
              </w:rPr>
              <w:t>2</w:t>
            </w:r>
            <w:r w:rsidRPr="008A7314">
              <w:rPr>
                <w:szCs w:val="21"/>
              </w:rPr>
              <w:t>分。</w:t>
            </w:r>
          </w:p>
        </w:tc>
      </w:tr>
      <w:tr w:rsidR="001F5183" w:rsidRPr="008A7314" w14:paraId="39835703" w14:textId="77777777" w:rsidTr="001402AA">
        <w:tblPrEx>
          <w:tblBorders>
            <w:insideH w:val="single" w:sz="4" w:space="0" w:color="auto"/>
            <w:insideV w:val="single" w:sz="4" w:space="0" w:color="auto"/>
          </w:tblBorders>
        </w:tblPrEx>
        <w:tc>
          <w:tcPr>
            <w:tcW w:w="816" w:type="dxa"/>
            <w:vMerge/>
            <w:vAlign w:val="center"/>
          </w:tcPr>
          <w:p w14:paraId="611F395F" w14:textId="77777777" w:rsidR="001F5183" w:rsidRPr="008A7314" w:rsidRDefault="001F5183" w:rsidP="001402AA">
            <w:pPr>
              <w:spacing w:line="360" w:lineRule="exact"/>
              <w:jc w:val="center"/>
              <w:rPr>
                <w:szCs w:val="21"/>
              </w:rPr>
            </w:pPr>
          </w:p>
        </w:tc>
        <w:tc>
          <w:tcPr>
            <w:tcW w:w="789" w:type="dxa"/>
            <w:gridSpan w:val="2"/>
            <w:vMerge/>
            <w:vAlign w:val="center"/>
          </w:tcPr>
          <w:p w14:paraId="05E8D64C" w14:textId="77777777" w:rsidR="001F5183" w:rsidRPr="008A7314" w:rsidRDefault="001F5183" w:rsidP="001402AA">
            <w:pPr>
              <w:spacing w:line="360" w:lineRule="exact"/>
              <w:jc w:val="center"/>
              <w:rPr>
                <w:szCs w:val="21"/>
              </w:rPr>
            </w:pPr>
          </w:p>
        </w:tc>
        <w:tc>
          <w:tcPr>
            <w:tcW w:w="938" w:type="dxa"/>
            <w:gridSpan w:val="2"/>
            <w:vMerge/>
            <w:vAlign w:val="center"/>
          </w:tcPr>
          <w:p w14:paraId="5071C5F3" w14:textId="77777777" w:rsidR="001F5183" w:rsidRPr="008A7314" w:rsidRDefault="001F5183" w:rsidP="001402AA">
            <w:pPr>
              <w:spacing w:line="360" w:lineRule="exact"/>
              <w:jc w:val="right"/>
              <w:rPr>
                <w:b/>
                <w:szCs w:val="21"/>
              </w:rPr>
            </w:pPr>
          </w:p>
        </w:tc>
        <w:tc>
          <w:tcPr>
            <w:tcW w:w="1941" w:type="dxa"/>
            <w:vAlign w:val="center"/>
          </w:tcPr>
          <w:p w14:paraId="37C3D8CA" w14:textId="77777777" w:rsidR="001F5183" w:rsidRPr="008A7314" w:rsidRDefault="001F5183" w:rsidP="001402AA">
            <w:pPr>
              <w:spacing w:line="360" w:lineRule="exact"/>
              <w:rPr>
                <w:szCs w:val="21"/>
              </w:rPr>
            </w:pPr>
            <w:r w:rsidRPr="008A7314">
              <w:rPr>
                <w:szCs w:val="21"/>
              </w:rPr>
              <w:t>缺陷责任期工作方案、管理体系及质量保证措施</w:t>
            </w:r>
          </w:p>
        </w:tc>
        <w:tc>
          <w:tcPr>
            <w:tcW w:w="787" w:type="dxa"/>
            <w:vAlign w:val="center"/>
          </w:tcPr>
          <w:p w14:paraId="6F608B3B" w14:textId="77777777" w:rsidR="001F5183" w:rsidRPr="008A7314" w:rsidRDefault="001F5183" w:rsidP="001402AA">
            <w:pPr>
              <w:spacing w:line="360" w:lineRule="exact"/>
              <w:jc w:val="center"/>
              <w:rPr>
                <w:szCs w:val="21"/>
              </w:rPr>
            </w:pPr>
            <w:r>
              <w:rPr>
                <w:szCs w:val="21"/>
              </w:rPr>
              <w:t>2</w:t>
            </w:r>
            <w:r w:rsidRPr="008A7314">
              <w:rPr>
                <w:szCs w:val="21"/>
              </w:rPr>
              <w:t>分</w:t>
            </w:r>
          </w:p>
        </w:tc>
        <w:tc>
          <w:tcPr>
            <w:tcW w:w="3620" w:type="dxa"/>
            <w:vAlign w:val="center"/>
          </w:tcPr>
          <w:p w14:paraId="65CA4C12" w14:textId="77777777" w:rsidR="001F5183" w:rsidRPr="008A7314" w:rsidRDefault="001F5183" w:rsidP="001402AA">
            <w:pPr>
              <w:numPr>
                <w:ilvl w:val="0"/>
                <w:numId w:val="6"/>
              </w:numPr>
              <w:spacing w:line="360" w:lineRule="exact"/>
              <w:rPr>
                <w:szCs w:val="21"/>
              </w:rPr>
            </w:pPr>
            <w:r w:rsidRPr="008A7314">
              <w:rPr>
                <w:szCs w:val="21"/>
              </w:rPr>
              <w:t>缺陷责任期工作方案、管理体系及保证措施满足工程基本要求，得</w:t>
            </w:r>
            <w:r>
              <w:rPr>
                <w:szCs w:val="21"/>
              </w:rPr>
              <w:t>1.2</w:t>
            </w:r>
            <w:r w:rsidRPr="008A7314">
              <w:rPr>
                <w:szCs w:val="21"/>
              </w:rPr>
              <w:t>分；</w:t>
            </w:r>
          </w:p>
          <w:p w14:paraId="1CD52F46" w14:textId="77777777" w:rsidR="001F5183" w:rsidRPr="008A7314" w:rsidRDefault="001F5183" w:rsidP="001402AA">
            <w:pPr>
              <w:numPr>
                <w:ilvl w:val="0"/>
                <w:numId w:val="6"/>
              </w:numPr>
              <w:spacing w:line="360" w:lineRule="exact"/>
              <w:rPr>
                <w:szCs w:val="21"/>
              </w:rPr>
            </w:pPr>
            <w:r w:rsidRPr="008A7314">
              <w:rPr>
                <w:szCs w:val="21"/>
              </w:rPr>
              <w:lastRenderedPageBreak/>
              <w:t>切实可行且合理科学的，得</w:t>
            </w:r>
            <w:r>
              <w:rPr>
                <w:rFonts w:hint="eastAsia"/>
                <w:szCs w:val="21"/>
              </w:rPr>
              <w:t>1</w:t>
            </w:r>
            <w:r>
              <w:rPr>
                <w:szCs w:val="21"/>
              </w:rPr>
              <w:t>.3-2</w:t>
            </w:r>
            <w:r w:rsidRPr="008A7314">
              <w:rPr>
                <w:szCs w:val="21"/>
              </w:rPr>
              <w:t>分。</w:t>
            </w:r>
          </w:p>
        </w:tc>
      </w:tr>
      <w:tr w:rsidR="001F5183" w:rsidRPr="008A7314" w14:paraId="59B5F725" w14:textId="77777777" w:rsidTr="001402AA">
        <w:tblPrEx>
          <w:tblBorders>
            <w:insideH w:val="single" w:sz="4" w:space="0" w:color="auto"/>
            <w:insideV w:val="single" w:sz="4" w:space="0" w:color="auto"/>
          </w:tblBorders>
        </w:tblPrEx>
        <w:tc>
          <w:tcPr>
            <w:tcW w:w="816" w:type="dxa"/>
            <w:vMerge w:val="restart"/>
            <w:vAlign w:val="center"/>
          </w:tcPr>
          <w:p w14:paraId="7EADEBF9" w14:textId="77777777" w:rsidR="001F5183" w:rsidRPr="008A7314" w:rsidRDefault="001F5183" w:rsidP="001402AA">
            <w:pPr>
              <w:spacing w:line="360" w:lineRule="exact"/>
              <w:ind w:leftChars="-44" w:left="-92" w:rightChars="-42" w:right="-88"/>
              <w:jc w:val="center"/>
              <w:rPr>
                <w:szCs w:val="21"/>
              </w:rPr>
            </w:pPr>
            <w:r w:rsidRPr="008A7314">
              <w:rPr>
                <w:szCs w:val="21"/>
              </w:rPr>
              <w:lastRenderedPageBreak/>
              <w:t>2.2.2</w:t>
            </w:r>
            <w:r w:rsidRPr="008A7314">
              <w:rPr>
                <w:szCs w:val="21"/>
              </w:rPr>
              <w:t>（</w:t>
            </w:r>
            <w:r w:rsidRPr="008A7314">
              <w:rPr>
                <w:szCs w:val="21"/>
              </w:rPr>
              <w:t>2</w:t>
            </w:r>
            <w:r w:rsidRPr="008A7314">
              <w:rPr>
                <w:szCs w:val="21"/>
              </w:rPr>
              <w:t>）</w:t>
            </w:r>
          </w:p>
        </w:tc>
        <w:tc>
          <w:tcPr>
            <w:tcW w:w="789" w:type="dxa"/>
            <w:gridSpan w:val="2"/>
            <w:vMerge w:val="restart"/>
            <w:vAlign w:val="center"/>
          </w:tcPr>
          <w:p w14:paraId="7142A026" w14:textId="77777777" w:rsidR="001F5183" w:rsidRPr="008A7314" w:rsidRDefault="001F5183" w:rsidP="001402AA">
            <w:pPr>
              <w:spacing w:line="360" w:lineRule="exact"/>
              <w:jc w:val="center"/>
              <w:rPr>
                <w:szCs w:val="21"/>
              </w:rPr>
            </w:pPr>
            <w:r w:rsidRPr="008A7314">
              <w:rPr>
                <w:szCs w:val="21"/>
              </w:rPr>
              <w:t>主要人员</w:t>
            </w:r>
          </w:p>
        </w:tc>
        <w:tc>
          <w:tcPr>
            <w:tcW w:w="938" w:type="dxa"/>
            <w:gridSpan w:val="2"/>
            <w:vMerge w:val="restart"/>
            <w:vAlign w:val="center"/>
          </w:tcPr>
          <w:p w14:paraId="2406B2D7" w14:textId="77777777" w:rsidR="001F5183" w:rsidRPr="008A7314" w:rsidRDefault="001F5183" w:rsidP="001402AA">
            <w:pPr>
              <w:spacing w:line="360" w:lineRule="exact"/>
              <w:jc w:val="center"/>
              <w:rPr>
                <w:szCs w:val="21"/>
              </w:rPr>
            </w:pPr>
            <w:r>
              <w:rPr>
                <w:szCs w:val="21"/>
              </w:rPr>
              <w:t>35</w:t>
            </w:r>
            <w:r w:rsidRPr="008A7314">
              <w:rPr>
                <w:szCs w:val="21"/>
              </w:rPr>
              <w:t>分</w:t>
            </w:r>
          </w:p>
        </w:tc>
        <w:tc>
          <w:tcPr>
            <w:tcW w:w="1941" w:type="dxa"/>
            <w:vAlign w:val="center"/>
          </w:tcPr>
          <w:p w14:paraId="30079E46" w14:textId="77777777" w:rsidR="001F5183" w:rsidRPr="008A7314" w:rsidRDefault="001F5183" w:rsidP="001402AA">
            <w:pPr>
              <w:spacing w:line="360" w:lineRule="exact"/>
              <w:rPr>
                <w:szCs w:val="21"/>
              </w:rPr>
            </w:pPr>
            <w:r w:rsidRPr="008A7314">
              <w:rPr>
                <w:szCs w:val="21"/>
              </w:rPr>
              <w:t>项目经理任职资格与业绩</w:t>
            </w:r>
          </w:p>
        </w:tc>
        <w:tc>
          <w:tcPr>
            <w:tcW w:w="787" w:type="dxa"/>
            <w:vAlign w:val="center"/>
          </w:tcPr>
          <w:p w14:paraId="2F4FB7CD" w14:textId="77777777" w:rsidR="001F5183" w:rsidRPr="008A7314" w:rsidRDefault="001F5183" w:rsidP="001402AA">
            <w:pPr>
              <w:spacing w:line="360" w:lineRule="exact"/>
              <w:jc w:val="right"/>
              <w:rPr>
                <w:szCs w:val="21"/>
              </w:rPr>
            </w:pPr>
            <w:r>
              <w:rPr>
                <w:szCs w:val="21"/>
              </w:rPr>
              <w:t>12</w:t>
            </w:r>
            <w:r w:rsidRPr="008A7314">
              <w:rPr>
                <w:szCs w:val="21"/>
              </w:rPr>
              <w:t>分</w:t>
            </w:r>
          </w:p>
        </w:tc>
        <w:tc>
          <w:tcPr>
            <w:tcW w:w="3620" w:type="dxa"/>
            <w:vAlign w:val="center"/>
          </w:tcPr>
          <w:p w14:paraId="204AFB2E" w14:textId="77777777" w:rsidR="001F5183" w:rsidRPr="008A7314" w:rsidRDefault="001F5183" w:rsidP="001402AA">
            <w:pPr>
              <w:spacing w:line="360" w:lineRule="exact"/>
              <w:rPr>
                <w:szCs w:val="21"/>
              </w:rPr>
            </w:pPr>
            <w:r w:rsidRPr="008A7314">
              <w:rPr>
                <w:szCs w:val="21"/>
              </w:rPr>
              <w:t>（</w:t>
            </w:r>
            <w:r w:rsidRPr="008A7314">
              <w:rPr>
                <w:szCs w:val="21"/>
              </w:rPr>
              <w:t>1</w:t>
            </w:r>
            <w:r w:rsidRPr="008A7314">
              <w:rPr>
                <w:szCs w:val="21"/>
              </w:rPr>
              <w:t>）满足资格审查标准得</w:t>
            </w:r>
            <w:r>
              <w:rPr>
                <w:szCs w:val="21"/>
              </w:rPr>
              <w:t>8</w:t>
            </w:r>
            <w:r w:rsidRPr="008A7314">
              <w:rPr>
                <w:szCs w:val="21"/>
              </w:rPr>
              <w:t>分；</w:t>
            </w:r>
          </w:p>
          <w:p w14:paraId="7792E707" w14:textId="77777777" w:rsidR="001F5183" w:rsidRPr="008A7314" w:rsidRDefault="001F5183" w:rsidP="001402AA">
            <w:pPr>
              <w:spacing w:line="360" w:lineRule="exact"/>
              <w:rPr>
                <w:szCs w:val="21"/>
              </w:rPr>
            </w:pPr>
            <w:r w:rsidRPr="008A7314">
              <w:rPr>
                <w:szCs w:val="21"/>
              </w:rPr>
              <w:t>（</w:t>
            </w:r>
            <w:r w:rsidRPr="008A7314">
              <w:rPr>
                <w:szCs w:val="21"/>
              </w:rPr>
              <w:t>2</w:t>
            </w:r>
            <w:r w:rsidRPr="008A7314">
              <w:rPr>
                <w:szCs w:val="21"/>
              </w:rPr>
              <w:t>）在满足资格审查标准的基础上，每增加</w:t>
            </w:r>
            <w:r w:rsidRPr="008A7314">
              <w:rPr>
                <w:szCs w:val="21"/>
              </w:rPr>
              <w:t>1</w:t>
            </w:r>
            <w:r w:rsidRPr="008A7314">
              <w:rPr>
                <w:szCs w:val="21"/>
              </w:rPr>
              <w:t>项符合资格审查条件的项目经理业绩加</w:t>
            </w:r>
            <w:r>
              <w:rPr>
                <w:szCs w:val="21"/>
              </w:rPr>
              <w:t>4</w:t>
            </w:r>
            <w:r w:rsidRPr="008A7314">
              <w:rPr>
                <w:szCs w:val="21"/>
              </w:rPr>
              <w:t>分，最高加</w:t>
            </w:r>
            <w:r>
              <w:rPr>
                <w:szCs w:val="21"/>
              </w:rPr>
              <w:t>4</w:t>
            </w:r>
            <w:r w:rsidRPr="008A7314">
              <w:rPr>
                <w:szCs w:val="21"/>
              </w:rPr>
              <w:t>分。</w:t>
            </w:r>
          </w:p>
        </w:tc>
      </w:tr>
      <w:tr w:rsidR="001F5183" w:rsidRPr="008A7314" w14:paraId="2D143A16" w14:textId="77777777" w:rsidTr="001402AA">
        <w:tblPrEx>
          <w:tblBorders>
            <w:insideH w:val="single" w:sz="4" w:space="0" w:color="auto"/>
            <w:insideV w:val="single" w:sz="4" w:space="0" w:color="auto"/>
          </w:tblBorders>
        </w:tblPrEx>
        <w:trPr>
          <w:trHeight w:val="780"/>
        </w:trPr>
        <w:tc>
          <w:tcPr>
            <w:tcW w:w="816" w:type="dxa"/>
            <w:vMerge/>
            <w:vAlign w:val="center"/>
          </w:tcPr>
          <w:p w14:paraId="34D72D2B" w14:textId="77777777" w:rsidR="001F5183" w:rsidRPr="008A7314" w:rsidRDefault="001F5183" w:rsidP="001402AA">
            <w:pPr>
              <w:spacing w:line="360" w:lineRule="exact"/>
              <w:jc w:val="center"/>
              <w:rPr>
                <w:szCs w:val="21"/>
              </w:rPr>
            </w:pPr>
          </w:p>
        </w:tc>
        <w:tc>
          <w:tcPr>
            <w:tcW w:w="789" w:type="dxa"/>
            <w:gridSpan w:val="2"/>
            <w:vMerge/>
            <w:vAlign w:val="center"/>
          </w:tcPr>
          <w:p w14:paraId="3DECA596" w14:textId="77777777" w:rsidR="001F5183" w:rsidRPr="008A7314" w:rsidRDefault="001F5183" w:rsidP="001402AA">
            <w:pPr>
              <w:spacing w:line="360" w:lineRule="exact"/>
              <w:jc w:val="center"/>
              <w:rPr>
                <w:szCs w:val="21"/>
              </w:rPr>
            </w:pPr>
          </w:p>
        </w:tc>
        <w:tc>
          <w:tcPr>
            <w:tcW w:w="938" w:type="dxa"/>
            <w:gridSpan w:val="2"/>
            <w:vMerge/>
            <w:vAlign w:val="center"/>
          </w:tcPr>
          <w:p w14:paraId="3A99329A" w14:textId="77777777" w:rsidR="001F5183" w:rsidRPr="008A7314" w:rsidRDefault="001F5183" w:rsidP="001402AA">
            <w:pPr>
              <w:spacing w:line="360" w:lineRule="exact"/>
              <w:jc w:val="right"/>
              <w:rPr>
                <w:b/>
                <w:szCs w:val="21"/>
              </w:rPr>
            </w:pPr>
          </w:p>
        </w:tc>
        <w:tc>
          <w:tcPr>
            <w:tcW w:w="1941" w:type="dxa"/>
            <w:vAlign w:val="center"/>
          </w:tcPr>
          <w:p w14:paraId="2236FFE2" w14:textId="77777777" w:rsidR="001F5183" w:rsidRPr="008A7314" w:rsidRDefault="001F5183" w:rsidP="001402AA">
            <w:pPr>
              <w:spacing w:line="360" w:lineRule="exact"/>
              <w:rPr>
                <w:szCs w:val="21"/>
              </w:rPr>
            </w:pPr>
            <w:r w:rsidRPr="008A7314">
              <w:rPr>
                <w:szCs w:val="21"/>
              </w:rPr>
              <w:t>项目总工任职资格与业绩</w:t>
            </w:r>
          </w:p>
        </w:tc>
        <w:tc>
          <w:tcPr>
            <w:tcW w:w="787" w:type="dxa"/>
            <w:vAlign w:val="center"/>
          </w:tcPr>
          <w:p w14:paraId="330354F3" w14:textId="77777777" w:rsidR="001F5183" w:rsidRPr="008A7314" w:rsidRDefault="001F5183" w:rsidP="001402AA">
            <w:pPr>
              <w:spacing w:line="360" w:lineRule="exact"/>
              <w:jc w:val="center"/>
              <w:rPr>
                <w:szCs w:val="21"/>
              </w:rPr>
            </w:pPr>
            <w:r>
              <w:rPr>
                <w:szCs w:val="21"/>
              </w:rPr>
              <w:t>11</w:t>
            </w:r>
            <w:r w:rsidRPr="008A7314">
              <w:rPr>
                <w:szCs w:val="21"/>
              </w:rPr>
              <w:t>分</w:t>
            </w:r>
          </w:p>
        </w:tc>
        <w:tc>
          <w:tcPr>
            <w:tcW w:w="3620" w:type="dxa"/>
            <w:vAlign w:val="center"/>
          </w:tcPr>
          <w:p w14:paraId="21DEAB92" w14:textId="77777777" w:rsidR="001F5183" w:rsidRPr="008A7314" w:rsidRDefault="001F5183" w:rsidP="001402AA">
            <w:pPr>
              <w:numPr>
                <w:ilvl w:val="0"/>
                <w:numId w:val="7"/>
              </w:numPr>
              <w:spacing w:line="360" w:lineRule="exact"/>
              <w:rPr>
                <w:szCs w:val="21"/>
              </w:rPr>
            </w:pPr>
            <w:r w:rsidRPr="008A7314">
              <w:rPr>
                <w:szCs w:val="21"/>
              </w:rPr>
              <w:t>满足资格审查标准得</w:t>
            </w:r>
            <w:r>
              <w:rPr>
                <w:szCs w:val="21"/>
              </w:rPr>
              <w:t>8</w:t>
            </w:r>
            <w:r w:rsidRPr="008A7314">
              <w:rPr>
                <w:szCs w:val="21"/>
              </w:rPr>
              <w:t>分；</w:t>
            </w:r>
          </w:p>
          <w:p w14:paraId="7668C9D7" w14:textId="77777777" w:rsidR="001F5183" w:rsidRPr="008A7314" w:rsidRDefault="001F5183" w:rsidP="001402AA">
            <w:pPr>
              <w:spacing w:line="360" w:lineRule="exact"/>
              <w:rPr>
                <w:szCs w:val="21"/>
              </w:rPr>
            </w:pPr>
            <w:r w:rsidRPr="008A7314">
              <w:rPr>
                <w:szCs w:val="21"/>
              </w:rPr>
              <w:t>（</w:t>
            </w:r>
            <w:r w:rsidRPr="008A7314">
              <w:rPr>
                <w:szCs w:val="21"/>
              </w:rPr>
              <w:t>2</w:t>
            </w:r>
            <w:r w:rsidRPr="008A7314">
              <w:rPr>
                <w:szCs w:val="21"/>
              </w:rPr>
              <w:t>）在满足资格审查标准的基础上，每增加</w:t>
            </w:r>
            <w:r w:rsidRPr="008A7314">
              <w:rPr>
                <w:szCs w:val="21"/>
              </w:rPr>
              <w:t>1</w:t>
            </w:r>
            <w:r w:rsidRPr="008A7314">
              <w:rPr>
                <w:szCs w:val="21"/>
              </w:rPr>
              <w:t>项符合资格审查条件的项目总工（或技术负责人）业绩加</w:t>
            </w:r>
            <w:r>
              <w:rPr>
                <w:szCs w:val="21"/>
              </w:rPr>
              <w:t>3</w:t>
            </w:r>
            <w:r w:rsidRPr="008A7314">
              <w:rPr>
                <w:szCs w:val="21"/>
              </w:rPr>
              <w:t>分，最高加</w:t>
            </w:r>
            <w:r>
              <w:rPr>
                <w:szCs w:val="21"/>
              </w:rPr>
              <w:t>3</w:t>
            </w:r>
            <w:r w:rsidRPr="008A7314">
              <w:rPr>
                <w:szCs w:val="21"/>
              </w:rPr>
              <w:t>分。</w:t>
            </w:r>
          </w:p>
        </w:tc>
      </w:tr>
      <w:tr w:rsidR="001F5183" w:rsidRPr="008A7314" w14:paraId="0EF08923" w14:textId="77777777" w:rsidTr="001402AA">
        <w:tblPrEx>
          <w:tblBorders>
            <w:insideH w:val="single" w:sz="4" w:space="0" w:color="auto"/>
            <w:insideV w:val="single" w:sz="4" w:space="0" w:color="auto"/>
          </w:tblBorders>
        </w:tblPrEx>
        <w:trPr>
          <w:trHeight w:val="780"/>
        </w:trPr>
        <w:tc>
          <w:tcPr>
            <w:tcW w:w="816" w:type="dxa"/>
            <w:vMerge/>
            <w:vAlign w:val="center"/>
          </w:tcPr>
          <w:p w14:paraId="7C0536EE" w14:textId="77777777" w:rsidR="001F5183" w:rsidRPr="008A7314" w:rsidRDefault="001F5183" w:rsidP="001402AA">
            <w:pPr>
              <w:spacing w:line="360" w:lineRule="exact"/>
              <w:jc w:val="center"/>
              <w:rPr>
                <w:szCs w:val="21"/>
              </w:rPr>
            </w:pPr>
          </w:p>
        </w:tc>
        <w:tc>
          <w:tcPr>
            <w:tcW w:w="789" w:type="dxa"/>
            <w:gridSpan w:val="2"/>
            <w:vMerge/>
            <w:vAlign w:val="center"/>
          </w:tcPr>
          <w:p w14:paraId="6F19399A" w14:textId="77777777" w:rsidR="001F5183" w:rsidRPr="008A7314" w:rsidRDefault="001F5183" w:rsidP="001402AA">
            <w:pPr>
              <w:spacing w:line="360" w:lineRule="exact"/>
              <w:jc w:val="center"/>
              <w:rPr>
                <w:szCs w:val="21"/>
              </w:rPr>
            </w:pPr>
          </w:p>
        </w:tc>
        <w:tc>
          <w:tcPr>
            <w:tcW w:w="938" w:type="dxa"/>
            <w:gridSpan w:val="2"/>
            <w:vMerge/>
            <w:vAlign w:val="center"/>
          </w:tcPr>
          <w:p w14:paraId="35C3AD93" w14:textId="77777777" w:rsidR="001F5183" w:rsidRPr="008A7314" w:rsidRDefault="001F5183" w:rsidP="001402AA">
            <w:pPr>
              <w:spacing w:line="360" w:lineRule="exact"/>
              <w:jc w:val="right"/>
              <w:rPr>
                <w:b/>
                <w:szCs w:val="21"/>
              </w:rPr>
            </w:pPr>
          </w:p>
        </w:tc>
        <w:tc>
          <w:tcPr>
            <w:tcW w:w="1941" w:type="dxa"/>
            <w:vAlign w:val="center"/>
          </w:tcPr>
          <w:p w14:paraId="2EE6B825" w14:textId="77777777" w:rsidR="001F5183" w:rsidRPr="008A7314" w:rsidRDefault="001F5183" w:rsidP="001402AA">
            <w:pPr>
              <w:spacing w:line="360" w:lineRule="exact"/>
              <w:rPr>
                <w:szCs w:val="21"/>
              </w:rPr>
            </w:pPr>
            <w:r>
              <w:rPr>
                <w:rFonts w:hint="eastAsia"/>
                <w:szCs w:val="21"/>
              </w:rPr>
              <w:t>安全员</w:t>
            </w:r>
          </w:p>
        </w:tc>
        <w:tc>
          <w:tcPr>
            <w:tcW w:w="787" w:type="dxa"/>
            <w:vAlign w:val="center"/>
          </w:tcPr>
          <w:p w14:paraId="643331D1" w14:textId="77777777" w:rsidR="001F5183" w:rsidRPr="008A7314" w:rsidRDefault="001F5183" w:rsidP="001402AA">
            <w:pPr>
              <w:spacing w:line="360" w:lineRule="exact"/>
              <w:jc w:val="center"/>
              <w:rPr>
                <w:szCs w:val="21"/>
              </w:rPr>
            </w:pPr>
            <w:r>
              <w:rPr>
                <w:rFonts w:hint="eastAsia"/>
                <w:szCs w:val="21"/>
              </w:rPr>
              <w:t>1</w:t>
            </w:r>
            <w:r>
              <w:rPr>
                <w:szCs w:val="21"/>
              </w:rPr>
              <w:t>2</w:t>
            </w:r>
            <w:r>
              <w:rPr>
                <w:rFonts w:hint="eastAsia"/>
                <w:szCs w:val="21"/>
              </w:rPr>
              <w:t>分</w:t>
            </w:r>
          </w:p>
        </w:tc>
        <w:tc>
          <w:tcPr>
            <w:tcW w:w="3620" w:type="dxa"/>
            <w:vAlign w:val="center"/>
          </w:tcPr>
          <w:p w14:paraId="1B0AF89E" w14:textId="77777777" w:rsidR="001F5183" w:rsidRPr="008A7314" w:rsidRDefault="001F5183" w:rsidP="001402AA">
            <w:pPr>
              <w:spacing w:line="360" w:lineRule="exact"/>
              <w:rPr>
                <w:szCs w:val="21"/>
              </w:rPr>
            </w:pPr>
            <w:r>
              <w:rPr>
                <w:rFonts w:hint="eastAsia"/>
                <w:szCs w:val="21"/>
              </w:rPr>
              <w:t>投标人每增设</w:t>
            </w:r>
            <w:r>
              <w:rPr>
                <w:rFonts w:hint="eastAsia"/>
                <w:szCs w:val="21"/>
              </w:rPr>
              <w:t>1</w:t>
            </w:r>
            <w:r>
              <w:rPr>
                <w:rFonts w:hint="eastAsia"/>
                <w:szCs w:val="21"/>
              </w:rPr>
              <w:t>名安全员，且</w:t>
            </w:r>
            <w:r w:rsidRPr="00B0090F">
              <w:rPr>
                <w:rFonts w:hint="eastAsia"/>
                <w:szCs w:val="21"/>
              </w:rPr>
              <w:t>持有有效的交通或建设主管部门颁发有效期内的安全生产考核合格证书（</w:t>
            </w:r>
            <w:r w:rsidRPr="00B0090F">
              <w:rPr>
                <w:rFonts w:hint="eastAsia"/>
                <w:szCs w:val="21"/>
              </w:rPr>
              <w:t>C</w:t>
            </w:r>
            <w:r w:rsidRPr="00B0090F">
              <w:rPr>
                <w:rFonts w:hint="eastAsia"/>
                <w:szCs w:val="21"/>
              </w:rPr>
              <w:t>类）</w:t>
            </w:r>
            <w:r>
              <w:rPr>
                <w:rFonts w:hint="eastAsia"/>
                <w:szCs w:val="21"/>
              </w:rPr>
              <w:t>加</w:t>
            </w:r>
            <w:r>
              <w:rPr>
                <w:szCs w:val="21"/>
              </w:rPr>
              <w:t>3</w:t>
            </w:r>
            <w:r>
              <w:rPr>
                <w:rFonts w:hint="eastAsia"/>
                <w:szCs w:val="21"/>
              </w:rPr>
              <w:t>分，最高加</w:t>
            </w:r>
            <w:r>
              <w:rPr>
                <w:rFonts w:hint="eastAsia"/>
                <w:szCs w:val="21"/>
              </w:rPr>
              <w:t>1</w:t>
            </w:r>
            <w:r>
              <w:rPr>
                <w:szCs w:val="21"/>
              </w:rPr>
              <w:t>2</w:t>
            </w:r>
            <w:r>
              <w:rPr>
                <w:rFonts w:hint="eastAsia"/>
                <w:szCs w:val="21"/>
              </w:rPr>
              <w:t>分。</w:t>
            </w:r>
          </w:p>
        </w:tc>
      </w:tr>
      <w:tr w:rsidR="001F5183" w:rsidRPr="008A7314" w14:paraId="603EAD37" w14:textId="77777777" w:rsidTr="001402AA">
        <w:tblPrEx>
          <w:tblBorders>
            <w:insideH w:val="single" w:sz="4" w:space="0" w:color="auto"/>
            <w:insideV w:val="single" w:sz="4" w:space="0" w:color="auto"/>
          </w:tblBorders>
        </w:tblPrEx>
        <w:trPr>
          <w:trHeight w:val="1072"/>
        </w:trPr>
        <w:tc>
          <w:tcPr>
            <w:tcW w:w="816" w:type="dxa"/>
            <w:vMerge w:val="restart"/>
            <w:vAlign w:val="center"/>
          </w:tcPr>
          <w:p w14:paraId="3CC9BEFC" w14:textId="77777777" w:rsidR="001F5183" w:rsidRPr="008A7314" w:rsidRDefault="001F5183" w:rsidP="001402AA">
            <w:pPr>
              <w:spacing w:line="360" w:lineRule="exact"/>
              <w:jc w:val="center"/>
              <w:rPr>
                <w:szCs w:val="21"/>
              </w:rPr>
            </w:pPr>
            <w:r w:rsidRPr="008A7314">
              <w:rPr>
                <w:szCs w:val="21"/>
              </w:rPr>
              <w:t>2.2.2</w:t>
            </w:r>
            <w:r w:rsidRPr="008A7314">
              <w:rPr>
                <w:szCs w:val="21"/>
              </w:rPr>
              <w:t>（</w:t>
            </w:r>
            <w:r w:rsidRPr="008A7314">
              <w:rPr>
                <w:szCs w:val="21"/>
              </w:rPr>
              <w:t>3</w:t>
            </w:r>
            <w:r w:rsidRPr="008A7314">
              <w:rPr>
                <w:szCs w:val="21"/>
              </w:rPr>
              <w:t>）</w:t>
            </w:r>
          </w:p>
        </w:tc>
        <w:tc>
          <w:tcPr>
            <w:tcW w:w="789" w:type="dxa"/>
            <w:gridSpan w:val="2"/>
            <w:vMerge w:val="restart"/>
            <w:vAlign w:val="center"/>
          </w:tcPr>
          <w:p w14:paraId="22B09706" w14:textId="77777777" w:rsidR="001F5183" w:rsidRPr="008A7314" w:rsidRDefault="001F5183" w:rsidP="001402AA">
            <w:pPr>
              <w:spacing w:line="360" w:lineRule="exact"/>
              <w:jc w:val="center"/>
              <w:rPr>
                <w:szCs w:val="21"/>
              </w:rPr>
            </w:pPr>
            <w:r w:rsidRPr="008A7314">
              <w:rPr>
                <w:szCs w:val="21"/>
              </w:rPr>
              <w:t>其他因素</w:t>
            </w:r>
          </w:p>
        </w:tc>
        <w:tc>
          <w:tcPr>
            <w:tcW w:w="938" w:type="dxa"/>
            <w:gridSpan w:val="2"/>
            <w:vAlign w:val="center"/>
          </w:tcPr>
          <w:p w14:paraId="6B9E93F9" w14:textId="77777777" w:rsidR="001F5183" w:rsidRPr="008A7314" w:rsidRDefault="001F5183" w:rsidP="001402AA">
            <w:pPr>
              <w:spacing w:line="360" w:lineRule="exact"/>
              <w:ind w:leftChars="-50" w:left="-105" w:rightChars="-50" w:right="-105"/>
              <w:jc w:val="center"/>
              <w:rPr>
                <w:szCs w:val="21"/>
              </w:rPr>
            </w:pPr>
            <w:r w:rsidRPr="007171F3">
              <w:rPr>
                <w:rFonts w:hint="eastAsia"/>
                <w:szCs w:val="21"/>
              </w:rPr>
              <w:t>主要材料采购保供方案</w:t>
            </w:r>
          </w:p>
        </w:tc>
        <w:tc>
          <w:tcPr>
            <w:tcW w:w="1941" w:type="dxa"/>
            <w:tcBorders>
              <w:bottom w:val="single" w:sz="6" w:space="0" w:color="auto"/>
            </w:tcBorders>
            <w:vAlign w:val="center"/>
          </w:tcPr>
          <w:p w14:paraId="3D9FACA5" w14:textId="77777777" w:rsidR="001F5183" w:rsidRPr="008A7314" w:rsidRDefault="001F5183" w:rsidP="001402AA">
            <w:pPr>
              <w:spacing w:line="360" w:lineRule="exact"/>
              <w:jc w:val="center"/>
              <w:rPr>
                <w:szCs w:val="21"/>
              </w:rPr>
            </w:pPr>
            <w:r>
              <w:rPr>
                <w:szCs w:val="21"/>
              </w:rPr>
              <w:t>15</w:t>
            </w:r>
            <w:r w:rsidRPr="008A7314">
              <w:rPr>
                <w:szCs w:val="21"/>
              </w:rPr>
              <w:t>分</w:t>
            </w:r>
          </w:p>
        </w:tc>
        <w:tc>
          <w:tcPr>
            <w:tcW w:w="4407" w:type="dxa"/>
            <w:gridSpan w:val="2"/>
            <w:tcBorders>
              <w:bottom w:val="single" w:sz="6" w:space="0" w:color="auto"/>
            </w:tcBorders>
          </w:tcPr>
          <w:p w14:paraId="31AF1314" w14:textId="77777777" w:rsidR="001F5183" w:rsidRDefault="001F5183" w:rsidP="001402AA">
            <w:pPr>
              <w:pStyle w:val="ae"/>
              <w:spacing w:line="360" w:lineRule="exact"/>
              <w:ind w:firstLineChars="0" w:firstLine="0"/>
              <w:rPr>
                <w:szCs w:val="21"/>
              </w:rPr>
            </w:pPr>
            <w:r>
              <w:rPr>
                <w:rFonts w:hint="eastAsia"/>
                <w:szCs w:val="21"/>
              </w:rPr>
              <w:t>（</w:t>
            </w:r>
            <w:r>
              <w:rPr>
                <w:rFonts w:hint="eastAsia"/>
                <w:szCs w:val="21"/>
              </w:rPr>
              <w:t>1</w:t>
            </w:r>
            <w:r>
              <w:rPr>
                <w:rFonts w:hint="eastAsia"/>
                <w:szCs w:val="21"/>
              </w:rPr>
              <w:t>）投标人对于主要材料采购</w:t>
            </w:r>
            <w:r w:rsidRPr="00956102">
              <w:rPr>
                <w:rFonts w:hint="eastAsia"/>
                <w:szCs w:val="21"/>
              </w:rPr>
              <w:t>方案</w:t>
            </w:r>
            <w:r>
              <w:rPr>
                <w:rFonts w:hint="eastAsia"/>
                <w:szCs w:val="21"/>
              </w:rPr>
              <w:t>满足工程基本要求得</w:t>
            </w:r>
            <w:r>
              <w:rPr>
                <w:rFonts w:hint="eastAsia"/>
                <w:szCs w:val="21"/>
              </w:rPr>
              <w:t>2</w:t>
            </w:r>
            <w:r>
              <w:rPr>
                <w:szCs w:val="21"/>
              </w:rPr>
              <w:t>.4</w:t>
            </w:r>
            <w:r>
              <w:rPr>
                <w:rFonts w:hint="eastAsia"/>
                <w:szCs w:val="21"/>
              </w:rPr>
              <w:t>分，方案</w:t>
            </w:r>
            <w:r w:rsidRPr="00563A22">
              <w:rPr>
                <w:rFonts w:hint="eastAsia"/>
                <w:szCs w:val="21"/>
              </w:rPr>
              <w:t>科学可行性</w:t>
            </w:r>
            <w:r>
              <w:rPr>
                <w:rFonts w:hint="eastAsia"/>
                <w:szCs w:val="21"/>
              </w:rPr>
              <w:t>、</w:t>
            </w:r>
            <w:r w:rsidRPr="00563A22">
              <w:rPr>
                <w:rFonts w:hint="eastAsia"/>
                <w:szCs w:val="21"/>
              </w:rPr>
              <w:t>合理全面</w:t>
            </w:r>
            <w:r>
              <w:rPr>
                <w:rFonts w:hint="eastAsia"/>
                <w:szCs w:val="21"/>
              </w:rPr>
              <w:t>的</w:t>
            </w:r>
            <w:r w:rsidRPr="00956102">
              <w:rPr>
                <w:rFonts w:hint="eastAsia"/>
                <w:szCs w:val="21"/>
              </w:rPr>
              <w:t>，</w:t>
            </w:r>
            <w:r>
              <w:rPr>
                <w:rFonts w:hint="eastAsia"/>
                <w:szCs w:val="21"/>
              </w:rPr>
              <w:t>得</w:t>
            </w:r>
            <w:r>
              <w:rPr>
                <w:szCs w:val="21"/>
              </w:rPr>
              <w:t>2.5-4</w:t>
            </w:r>
            <w:r>
              <w:rPr>
                <w:rFonts w:hint="eastAsia"/>
                <w:szCs w:val="21"/>
              </w:rPr>
              <w:t>分；</w:t>
            </w:r>
          </w:p>
          <w:p w14:paraId="247BB7A4" w14:textId="77777777" w:rsidR="001F5183" w:rsidRPr="007D374B" w:rsidRDefault="001F5183" w:rsidP="001402AA">
            <w:pPr>
              <w:pStyle w:val="ae"/>
              <w:spacing w:line="360" w:lineRule="exact"/>
              <w:ind w:firstLineChars="0" w:firstLine="0"/>
              <w:rPr>
                <w:szCs w:val="21"/>
              </w:rPr>
            </w:pPr>
            <w:r>
              <w:rPr>
                <w:rFonts w:hint="eastAsia"/>
                <w:szCs w:val="21"/>
              </w:rPr>
              <w:t>（</w:t>
            </w:r>
            <w:r>
              <w:rPr>
                <w:rFonts w:hint="eastAsia"/>
                <w:szCs w:val="21"/>
              </w:rPr>
              <w:t>2</w:t>
            </w:r>
            <w:r>
              <w:rPr>
                <w:rFonts w:hint="eastAsia"/>
                <w:szCs w:val="21"/>
              </w:rPr>
              <w:t>）投标人</w:t>
            </w:r>
            <w:r w:rsidRPr="00956102">
              <w:rPr>
                <w:rFonts w:hint="eastAsia"/>
                <w:szCs w:val="21"/>
              </w:rPr>
              <w:t>对</w:t>
            </w:r>
            <w:r>
              <w:rPr>
                <w:rFonts w:hint="eastAsia"/>
                <w:szCs w:val="21"/>
              </w:rPr>
              <w:t>于主要材料供应保障</w:t>
            </w:r>
            <w:r w:rsidRPr="00956102">
              <w:rPr>
                <w:rFonts w:hint="eastAsia"/>
                <w:szCs w:val="21"/>
              </w:rPr>
              <w:t>方案</w:t>
            </w:r>
            <w:r>
              <w:rPr>
                <w:rFonts w:hint="eastAsia"/>
                <w:szCs w:val="21"/>
              </w:rPr>
              <w:t>满足工程基本要求得</w:t>
            </w:r>
            <w:r>
              <w:rPr>
                <w:rFonts w:hint="eastAsia"/>
                <w:szCs w:val="21"/>
              </w:rPr>
              <w:t>2</w:t>
            </w:r>
            <w:r>
              <w:rPr>
                <w:szCs w:val="21"/>
              </w:rPr>
              <w:t>.4</w:t>
            </w:r>
            <w:r>
              <w:rPr>
                <w:rFonts w:hint="eastAsia"/>
                <w:szCs w:val="21"/>
              </w:rPr>
              <w:t>分</w:t>
            </w:r>
            <w:r w:rsidRPr="00956102">
              <w:rPr>
                <w:rFonts w:hint="eastAsia"/>
                <w:szCs w:val="21"/>
              </w:rPr>
              <w:t>，</w:t>
            </w:r>
            <w:r>
              <w:rPr>
                <w:rFonts w:hint="eastAsia"/>
                <w:szCs w:val="21"/>
              </w:rPr>
              <w:t>方案</w:t>
            </w:r>
            <w:r w:rsidRPr="00563A22">
              <w:rPr>
                <w:rFonts w:hint="eastAsia"/>
                <w:szCs w:val="21"/>
              </w:rPr>
              <w:t>科学可行性</w:t>
            </w:r>
            <w:r>
              <w:rPr>
                <w:rFonts w:hint="eastAsia"/>
                <w:szCs w:val="21"/>
              </w:rPr>
              <w:t>、</w:t>
            </w:r>
            <w:r w:rsidRPr="00563A22">
              <w:rPr>
                <w:rFonts w:hint="eastAsia"/>
                <w:szCs w:val="21"/>
              </w:rPr>
              <w:t>合理全面</w:t>
            </w:r>
            <w:r>
              <w:rPr>
                <w:rFonts w:hint="eastAsia"/>
                <w:szCs w:val="21"/>
              </w:rPr>
              <w:t>的</w:t>
            </w:r>
            <w:r w:rsidRPr="00956102">
              <w:rPr>
                <w:rFonts w:hint="eastAsia"/>
                <w:szCs w:val="21"/>
              </w:rPr>
              <w:t>，</w:t>
            </w:r>
            <w:r>
              <w:rPr>
                <w:rFonts w:hint="eastAsia"/>
                <w:szCs w:val="21"/>
              </w:rPr>
              <w:t>得</w:t>
            </w:r>
            <w:r>
              <w:rPr>
                <w:szCs w:val="21"/>
              </w:rPr>
              <w:t>2.5-4</w:t>
            </w:r>
            <w:r>
              <w:rPr>
                <w:rFonts w:hint="eastAsia"/>
                <w:szCs w:val="21"/>
              </w:rPr>
              <w:t>分</w:t>
            </w:r>
            <w:r w:rsidRPr="007D374B">
              <w:rPr>
                <w:rFonts w:hint="eastAsia"/>
                <w:szCs w:val="21"/>
              </w:rPr>
              <w:t>；</w:t>
            </w:r>
          </w:p>
          <w:p w14:paraId="3940CC18" w14:textId="77777777" w:rsidR="001F5183" w:rsidRDefault="001F5183" w:rsidP="001402AA">
            <w:pPr>
              <w:pStyle w:val="ae"/>
              <w:spacing w:line="360" w:lineRule="exact"/>
              <w:ind w:firstLineChars="0" w:firstLine="0"/>
              <w:rPr>
                <w:szCs w:val="21"/>
              </w:rPr>
            </w:pPr>
            <w:r w:rsidRPr="007D374B">
              <w:rPr>
                <w:rFonts w:hint="eastAsia"/>
                <w:szCs w:val="21"/>
              </w:rPr>
              <w:t>（</w:t>
            </w:r>
            <w:r>
              <w:rPr>
                <w:szCs w:val="21"/>
              </w:rPr>
              <w:t>3</w:t>
            </w:r>
            <w:r w:rsidRPr="007D374B">
              <w:rPr>
                <w:rFonts w:hint="eastAsia"/>
                <w:szCs w:val="21"/>
              </w:rPr>
              <w:t>）</w:t>
            </w:r>
            <w:r w:rsidRPr="00956102">
              <w:rPr>
                <w:rFonts w:hint="eastAsia"/>
                <w:szCs w:val="21"/>
              </w:rPr>
              <w:t>投标人对</w:t>
            </w:r>
            <w:r>
              <w:rPr>
                <w:rFonts w:hint="eastAsia"/>
                <w:szCs w:val="21"/>
              </w:rPr>
              <w:t>材料质量保证措施满足工程基本要求得</w:t>
            </w:r>
            <w:r>
              <w:rPr>
                <w:rFonts w:hint="eastAsia"/>
                <w:szCs w:val="21"/>
              </w:rPr>
              <w:t>2</w:t>
            </w:r>
            <w:r>
              <w:rPr>
                <w:szCs w:val="21"/>
              </w:rPr>
              <w:t>.4</w:t>
            </w:r>
            <w:r>
              <w:rPr>
                <w:rFonts w:hint="eastAsia"/>
                <w:szCs w:val="21"/>
              </w:rPr>
              <w:t>分</w:t>
            </w:r>
            <w:r w:rsidRPr="00956102">
              <w:rPr>
                <w:rFonts w:hint="eastAsia"/>
                <w:szCs w:val="21"/>
              </w:rPr>
              <w:t>，</w:t>
            </w:r>
            <w:r w:rsidRPr="006B17B0">
              <w:rPr>
                <w:szCs w:val="21"/>
              </w:rPr>
              <w:t>切实可行且合理科学的</w:t>
            </w:r>
            <w:r>
              <w:rPr>
                <w:rFonts w:hint="eastAsia"/>
                <w:szCs w:val="21"/>
              </w:rPr>
              <w:t>，</w:t>
            </w:r>
            <w:r w:rsidRPr="007D374B">
              <w:rPr>
                <w:rFonts w:hint="eastAsia"/>
                <w:szCs w:val="21"/>
              </w:rPr>
              <w:t>得</w:t>
            </w:r>
            <w:r>
              <w:rPr>
                <w:szCs w:val="21"/>
              </w:rPr>
              <w:t>2.5-4</w:t>
            </w:r>
            <w:r w:rsidRPr="007D374B">
              <w:rPr>
                <w:rFonts w:hint="eastAsia"/>
                <w:szCs w:val="21"/>
              </w:rPr>
              <w:t>分</w:t>
            </w:r>
            <w:r>
              <w:rPr>
                <w:rFonts w:hint="eastAsia"/>
                <w:szCs w:val="21"/>
              </w:rPr>
              <w:t>；</w:t>
            </w:r>
          </w:p>
          <w:p w14:paraId="05E2936F" w14:textId="77777777" w:rsidR="001F5183" w:rsidRPr="007171F3" w:rsidRDefault="001F5183" w:rsidP="001402AA">
            <w:pPr>
              <w:pStyle w:val="ae"/>
              <w:spacing w:line="360" w:lineRule="exact"/>
              <w:ind w:firstLineChars="0" w:firstLine="0"/>
              <w:rPr>
                <w:szCs w:val="21"/>
              </w:rPr>
            </w:pPr>
            <w:r>
              <w:rPr>
                <w:rFonts w:hint="eastAsia"/>
                <w:szCs w:val="21"/>
              </w:rPr>
              <w:t>（</w:t>
            </w:r>
            <w:r>
              <w:rPr>
                <w:rFonts w:hint="eastAsia"/>
                <w:szCs w:val="21"/>
              </w:rPr>
              <w:t>4</w:t>
            </w:r>
            <w:r>
              <w:rPr>
                <w:rFonts w:hint="eastAsia"/>
                <w:szCs w:val="21"/>
              </w:rPr>
              <w:t>）</w:t>
            </w:r>
            <w:r w:rsidRPr="00956102">
              <w:rPr>
                <w:rFonts w:hint="eastAsia"/>
                <w:szCs w:val="21"/>
              </w:rPr>
              <w:t>投标人</w:t>
            </w:r>
            <w:r>
              <w:rPr>
                <w:rFonts w:hint="eastAsia"/>
                <w:szCs w:val="21"/>
              </w:rPr>
              <w:t>的运输组织方案满足工程基本要求，且符合安全要求得</w:t>
            </w:r>
            <w:r>
              <w:rPr>
                <w:rFonts w:hint="eastAsia"/>
                <w:szCs w:val="21"/>
              </w:rPr>
              <w:t>1</w:t>
            </w:r>
            <w:r>
              <w:rPr>
                <w:szCs w:val="21"/>
              </w:rPr>
              <w:t>.8</w:t>
            </w:r>
            <w:r>
              <w:rPr>
                <w:rFonts w:hint="eastAsia"/>
                <w:szCs w:val="21"/>
              </w:rPr>
              <w:t>分</w:t>
            </w:r>
            <w:r w:rsidRPr="00956102">
              <w:rPr>
                <w:rFonts w:hint="eastAsia"/>
                <w:szCs w:val="21"/>
              </w:rPr>
              <w:t>，</w:t>
            </w:r>
            <w:r w:rsidRPr="006B17B0">
              <w:rPr>
                <w:szCs w:val="21"/>
              </w:rPr>
              <w:t>切实可行且合理科学的</w:t>
            </w:r>
            <w:r>
              <w:rPr>
                <w:rFonts w:hint="eastAsia"/>
                <w:szCs w:val="21"/>
              </w:rPr>
              <w:t>，</w:t>
            </w:r>
            <w:r w:rsidRPr="007D374B">
              <w:rPr>
                <w:rFonts w:hint="eastAsia"/>
                <w:szCs w:val="21"/>
              </w:rPr>
              <w:t>得</w:t>
            </w:r>
            <w:r>
              <w:rPr>
                <w:szCs w:val="21"/>
              </w:rPr>
              <w:t>1.9-3</w:t>
            </w:r>
            <w:r w:rsidRPr="007D374B">
              <w:rPr>
                <w:rFonts w:hint="eastAsia"/>
                <w:szCs w:val="21"/>
              </w:rPr>
              <w:t>分</w:t>
            </w:r>
            <w:r>
              <w:rPr>
                <w:rFonts w:hint="eastAsia"/>
                <w:szCs w:val="21"/>
              </w:rPr>
              <w:t>。</w:t>
            </w:r>
          </w:p>
        </w:tc>
      </w:tr>
      <w:tr w:rsidR="001F5183" w:rsidRPr="008A7314" w14:paraId="5A1C6D37" w14:textId="77777777" w:rsidTr="001402AA">
        <w:tblPrEx>
          <w:tblBorders>
            <w:insideH w:val="single" w:sz="4" w:space="0" w:color="auto"/>
            <w:insideV w:val="single" w:sz="4" w:space="0" w:color="auto"/>
          </w:tblBorders>
        </w:tblPrEx>
        <w:trPr>
          <w:trHeight w:val="282"/>
        </w:trPr>
        <w:tc>
          <w:tcPr>
            <w:tcW w:w="816" w:type="dxa"/>
            <w:vMerge/>
            <w:vAlign w:val="center"/>
          </w:tcPr>
          <w:p w14:paraId="5F87F10B" w14:textId="77777777" w:rsidR="001F5183" w:rsidRPr="008A7314" w:rsidRDefault="001F5183" w:rsidP="001402AA">
            <w:pPr>
              <w:spacing w:line="360" w:lineRule="exact"/>
              <w:jc w:val="center"/>
              <w:rPr>
                <w:szCs w:val="21"/>
              </w:rPr>
            </w:pPr>
          </w:p>
        </w:tc>
        <w:tc>
          <w:tcPr>
            <w:tcW w:w="789" w:type="dxa"/>
            <w:gridSpan w:val="2"/>
            <w:vMerge/>
            <w:vAlign w:val="center"/>
          </w:tcPr>
          <w:p w14:paraId="7D371992" w14:textId="77777777" w:rsidR="001F5183" w:rsidRPr="008A7314" w:rsidRDefault="001F5183" w:rsidP="001402AA">
            <w:pPr>
              <w:spacing w:line="360" w:lineRule="exact"/>
              <w:jc w:val="center"/>
              <w:rPr>
                <w:szCs w:val="21"/>
              </w:rPr>
            </w:pPr>
          </w:p>
        </w:tc>
        <w:tc>
          <w:tcPr>
            <w:tcW w:w="938" w:type="dxa"/>
            <w:gridSpan w:val="2"/>
            <w:vAlign w:val="center"/>
          </w:tcPr>
          <w:p w14:paraId="45DCE96E" w14:textId="77777777" w:rsidR="001F5183" w:rsidRPr="008A7314" w:rsidRDefault="001F5183" w:rsidP="001402AA">
            <w:pPr>
              <w:spacing w:line="360" w:lineRule="exact"/>
              <w:ind w:leftChars="-50" w:left="-105" w:rightChars="-50" w:right="-105"/>
              <w:jc w:val="center"/>
              <w:rPr>
                <w:szCs w:val="21"/>
              </w:rPr>
            </w:pPr>
            <w:r w:rsidRPr="008A7314">
              <w:rPr>
                <w:szCs w:val="21"/>
              </w:rPr>
              <w:t>履约</w:t>
            </w:r>
          </w:p>
          <w:p w14:paraId="46F3F04F" w14:textId="77777777" w:rsidR="001F5183" w:rsidRPr="008A7314" w:rsidRDefault="001F5183" w:rsidP="001402AA">
            <w:pPr>
              <w:spacing w:line="360" w:lineRule="exact"/>
              <w:ind w:leftChars="-50" w:left="-105" w:rightChars="-50" w:right="-105"/>
              <w:jc w:val="center"/>
              <w:rPr>
                <w:szCs w:val="21"/>
              </w:rPr>
            </w:pPr>
            <w:r w:rsidRPr="008A7314">
              <w:rPr>
                <w:szCs w:val="21"/>
              </w:rPr>
              <w:t>信誉</w:t>
            </w:r>
          </w:p>
        </w:tc>
        <w:tc>
          <w:tcPr>
            <w:tcW w:w="1941" w:type="dxa"/>
            <w:tcBorders>
              <w:top w:val="single" w:sz="6" w:space="0" w:color="auto"/>
            </w:tcBorders>
            <w:vAlign w:val="center"/>
          </w:tcPr>
          <w:p w14:paraId="1756EE41" w14:textId="77777777" w:rsidR="001F5183" w:rsidRPr="008A7314" w:rsidRDefault="001F5183" w:rsidP="001402AA">
            <w:pPr>
              <w:spacing w:line="360" w:lineRule="exact"/>
              <w:jc w:val="center"/>
              <w:rPr>
                <w:szCs w:val="21"/>
              </w:rPr>
            </w:pPr>
            <w:r>
              <w:rPr>
                <w:szCs w:val="21"/>
              </w:rPr>
              <w:t>15</w:t>
            </w:r>
            <w:r>
              <w:rPr>
                <w:rFonts w:hint="eastAsia"/>
                <w:szCs w:val="21"/>
              </w:rPr>
              <w:t>分</w:t>
            </w:r>
          </w:p>
        </w:tc>
        <w:tc>
          <w:tcPr>
            <w:tcW w:w="4407" w:type="dxa"/>
            <w:gridSpan w:val="2"/>
            <w:tcBorders>
              <w:top w:val="single" w:sz="6" w:space="0" w:color="auto"/>
            </w:tcBorders>
            <w:vAlign w:val="center"/>
          </w:tcPr>
          <w:p w14:paraId="7CFEE822" w14:textId="77777777" w:rsidR="001F5183" w:rsidRPr="008A7314" w:rsidRDefault="001F5183" w:rsidP="001402AA">
            <w:pPr>
              <w:pStyle w:val="ae"/>
              <w:spacing w:line="360" w:lineRule="exact"/>
              <w:rPr>
                <w:szCs w:val="21"/>
              </w:rPr>
            </w:pPr>
            <w:r w:rsidRPr="008A7314">
              <w:rPr>
                <w:rFonts w:hint="eastAsia"/>
                <w:szCs w:val="21"/>
              </w:rPr>
              <w:t>满足资格性审查条件的得</w:t>
            </w:r>
            <w:r>
              <w:rPr>
                <w:szCs w:val="21"/>
              </w:rPr>
              <w:t>15</w:t>
            </w:r>
            <w:r w:rsidRPr="008A7314">
              <w:rPr>
                <w:rFonts w:hint="eastAsia"/>
                <w:szCs w:val="21"/>
              </w:rPr>
              <w:t>分</w:t>
            </w:r>
            <w:r>
              <w:rPr>
                <w:rFonts w:hint="eastAsia"/>
                <w:szCs w:val="21"/>
              </w:rPr>
              <w:t>。</w:t>
            </w:r>
          </w:p>
        </w:tc>
      </w:tr>
      <w:tr w:rsidR="001F5183" w:rsidRPr="008A7314" w14:paraId="2E9500A4" w14:textId="77777777" w:rsidTr="001402AA">
        <w:tblPrEx>
          <w:tblBorders>
            <w:insideH w:val="single" w:sz="4" w:space="0" w:color="auto"/>
            <w:insideV w:val="single" w:sz="4" w:space="0" w:color="auto"/>
          </w:tblBorders>
        </w:tblPrEx>
        <w:tc>
          <w:tcPr>
            <w:tcW w:w="8891" w:type="dxa"/>
            <w:gridSpan w:val="8"/>
            <w:vAlign w:val="center"/>
          </w:tcPr>
          <w:p w14:paraId="0F96C368" w14:textId="77777777" w:rsidR="001F5183" w:rsidRPr="008A7314" w:rsidRDefault="001F5183" w:rsidP="001402AA">
            <w:pPr>
              <w:spacing w:line="360" w:lineRule="exact"/>
              <w:ind w:firstLineChars="200" w:firstLine="420"/>
              <w:rPr>
                <w:szCs w:val="21"/>
              </w:rPr>
            </w:pPr>
            <w:r w:rsidRPr="008A7314">
              <w:rPr>
                <w:szCs w:val="21"/>
              </w:rPr>
              <w:t>需要补充的其他内容：</w:t>
            </w:r>
          </w:p>
          <w:p w14:paraId="25D319E4" w14:textId="77777777" w:rsidR="001F5183" w:rsidRPr="008A7314" w:rsidRDefault="001F5183" w:rsidP="001402AA">
            <w:pPr>
              <w:spacing w:line="360" w:lineRule="exact"/>
              <w:ind w:firstLineChars="200" w:firstLine="420"/>
              <w:rPr>
                <w:szCs w:val="21"/>
              </w:rPr>
            </w:pPr>
            <w:r w:rsidRPr="008A7314">
              <w:rPr>
                <w:szCs w:val="21"/>
              </w:rPr>
              <w:t>中标候选人放弃中标、因不可抗力不能履行合同、不按照招标文件要求提交履约保证金，或者被查实存在影响中标结果的违法行为等情形，不符合中标条件的，招标人</w:t>
            </w:r>
            <w:r w:rsidRPr="008A7314">
              <w:rPr>
                <w:rFonts w:hint="eastAsia"/>
                <w:szCs w:val="21"/>
              </w:rPr>
              <w:t>将</w:t>
            </w:r>
            <w:r w:rsidRPr="008A7314">
              <w:rPr>
                <w:szCs w:val="21"/>
              </w:rPr>
              <w:t>重新招标。</w:t>
            </w:r>
          </w:p>
        </w:tc>
      </w:tr>
    </w:tbl>
    <w:p w14:paraId="254671FD" w14:textId="77777777" w:rsidR="001F5183" w:rsidRDefault="001F5183" w:rsidP="001F5183">
      <w:pPr>
        <w:pStyle w:val="1"/>
        <w:spacing w:before="0" w:after="0" w:line="400" w:lineRule="exact"/>
        <w:rPr>
          <w:b w:val="0"/>
          <w:sz w:val="24"/>
          <w:szCs w:val="24"/>
        </w:rPr>
      </w:pPr>
      <w:r>
        <w:rPr>
          <w:sz w:val="27"/>
          <w:szCs w:val="27"/>
        </w:rPr>
        <w:br w:type="page"/>
      </w:r>
      <w:bookmarkStart w:id="11" w:name="_Toc29777"/>
      <w:bookmarkStart w:id="12" w:name="_Toc27273"/>
      <w:bookmarkStart w:id="13" w:name="_Toc501257142"/>
      <w:bookmarkStart w:id="14" w:name="_Toc18235"/>
      <w:bookmarkStart w:id="15" w:name="_Toc30914"/>
      <w:r>
        <w:rPr>
          <w:bCs w:val="0"/>
          <w:sz w:val="24"/>
          <w:szCs w:val="24"/>
        </w:rPr>
        <w:lastRenderedPageBreak/>
        <w:t xml:space="preserve">1. </w:t>
      </w:r>
      <w:r>
        <w:rPr>
          <w:bCs w:val="0"/>
          <w:sz w:val="24"/>
          <w:szCs w:val="24"/>
        </w:rPr>
        <w:t>评标方法</w:t>
      </w:r>
      <w:bookmarkEnd w:id="11"/>
      <w:bookmarkEnd w:id="12"/>
      <w:bookmarkEnd w:id="13"/>
      <w:bookmarkEnd w:id="14"/>
      <w:bookmarkEnd w:id="15"/>
    </w:p>
    <w:p w14:paraId="1A8FCBA8" w14:textId="77777777" w:rsidR="001F5183" w:rsidRDefault="001F5183" w:rsidP="001F5183">
      <w:pPr>
        <w:spacing w:line="400" w:lineRule="exact"/>
        <w:ind w:firstLineChars="200" w:firstLine="480"/>
        <w:rPr>
          <w:sz w:val="24"/>
        </w:rPr>
      </w:pPr>
      <w:r>
        <w:rPr>
          <w:sz w:val="24"/>
        </w:rPr>
        <w:t>本次评标采用技术评分最低标价法。评标委员会对满足招标文件实质性要求的投标文件的施工组织设计、主要人员、技术能力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w:t>
      </w:r>
    </w:p>
    <w:p w14:paraId="1984B038" w14:textId="77777777" w:rsidR="001F5183" w:rsidRDefault="001F5183" w:rsidP="001F5183">
      <w:pPr>
        <w:pStyle w:val="1"/>
        <w:spacing w:before="0" w:after="0" w:line="400" w:lineRule="exact"/>
        <w:rPr>
          <w:bCs w:val="0"/>
          <w:sz w:val="24"/>
          <w:szCs w:val="24"/>
        </w:rPr>
      </w:pPr>
      <w:bookmarkStart w:id="16" w:name="_Toc501257143"/>
      <w:bookmarkStart w:id="17" w:name="_Toc5247"/>
      <w:bookmarkStart w:id="18" w:name="_Toc27941"/>
      <w:bookmarkStart w:id="19" w:name="_Toc13428"/>
      <w:bookmarkStart w:id="20" w:name="_Toc12111"/>
      <w:r>
        <w:rPr>
          <w:bCs w:val="0"/>
          <w:sz w:val="24"/>
          <w:szCs w:val="24"/>
        </w:rPr>
        <w:t xml:space="preserve">2. </w:t>
      </w:r>
      <w:r>
        <w:rPr>
          <w:bCs w:val="0"/>
          <w:sz w:val="24"/>
          <w:szCs w:val="24"/>
        </w:rPr>
        <w:t>评审标准</w:t>
      </w:r>
      <w:bookmarkEnd w:id="16"/>
      <w:bookmarkEnd w:id="17"/>
      <w:bookmarkEnd w:id="18"/>
      <w:bookmarkEnd w:id="19"/>
      <w:bookmarkEnd w:id="20"/>
    </w:p>
    <w:p w14:paraId="12691310" w14:textId="77777777" w:rsidR="001F5183" w:rsidRDefault="001F5183" w:rsidP="001F5183">
      <w:pPr>
        <w:pStyle w:val="1"/>
        <w:spacing w:before="0" w:after="0" w:line="400" w:lineRule="exact"/>
        <w:rPr>
          <w:bCs w:val="0"/>
          <w:sz w:val="24"/>
          <w:szCs w:val="24"/>
        </w:rPr>
      </w:pPr>
      <w:bookmarkStart w:id="21" w:name="_Toc28764"/>
      <w:bookmarkStart w:id="22" w:name="_Toc501257144"/>
      <w:bookmarkStart w:id="23" w:name="_Toc18544"/>
      <w:bookmarkStart w:id="24" w:name="_Toc4920"/>
      <w:bookmarkStart w:id="25" w:name="_Toc21412"/>
      <w:r>
        <w:rPr>
          <w:bCs w:val="0"/>
          <w:sz w:val="24"/>
          <w:szCs w:val="24"/>
        </w:rPr>
        <w:t xml:space="preserve">2.1 </w:t>
      </w:r>
      <w:r>
        <w:rPr>
          <w:bCs w:val="0"/>
          <w:sz w:val="24"/>
          <w:szCs w:val="24"/>
        </w:rPr>
        <w:t>初步评审标准</w:t>
      </w:r>
      <w:bookmarkEnd w:id="21"/>
      <w:bookmarkEnd w:id="22"/>
      <w:bookmarkEnd w:id="23"/>
      <w:bookmarkEnd w:id="24"/>
      <w:bookmarkEnd w:id="25"/>
    </w:p>
    <w:p w14:paraId="640D018F" w14:textId="77777777" w:rsidR="001F5183" w:rsidRDefault="001F5183" w:rsidP="001F5183">
      <w:pPr>
        <w:spacing w:line="400" w:lineRule="exact"/>
        <w:ind w:firstLineChars="200" w:firstLine="480"/>
        <w:rPr>
          <w:sz w:val="24"/>
        </w:rPr>
      </w:pPr>
      <w:r>
        <w:rPr>
          <w:sz w:val="24"/>
        </w:rPr>
        <w:t xml:space="preserve">2.1.1 </w:t>
      </w:r>
      <w:r>
        <w:rPr>
          <w:sz w:val="24"/>
        </w:rPr>
        <w:t>形式评审标准：见评标办法前附表。</w:t>
      </w:r>
    </w:p>
    <w:p w14:paraId="6201C65B" w14:textId="77777777" w:rsidR="001F5183" w:rsidRDefault="001F5183" w:rsidP="001F5183">
      <w:pPr>
        <w:spacing w:line="400" w:lineRule="exact"/>
        <w:ind w:firstLineChars="200" w:firstLine="480"/>
        <w:rPr>
          <w:sz w:val="24"/>
        </w:rPr>
      </w:pPr>
      <w:r>
        <w:rPr>
          <w:sz w:val="24"/>
        </w:rPr>
        <w:t xml:space="preserve">2.1.2 </w:t>
      </w:r>
      <w:r>
        <w:rPr>
          <w:sz w:val="24"/>
        </w:rPr>
        <w:t>资格评审标准：见评标办法前附表（适用于未进行资格预审的）。</w:t>
      </w:r>
    </w:p>
    <w:p w14:paraId="7923711D" w14:textId="77777777" w:rsidR="001F5183" w:rsidRDefault="001F5183" w:rsidP="001F5183">
      <w:pPr>
        <w:spacing w:line="400" w:lineRule="exact"/>
        <w:ind w:firstLineChars="200" w:firstLine="480"/>
        <w:rPr>
          <w:sz w:val="24"/>
        </w:rPr>
      </w:pPr>
      <w:r>
        <w:rPr>
          <w:sz w:val="24"/>
        </w:rPr>
        <w:t xml:space="preserve">2.1.2 </w:t>
      </w:r>
      <w:r>
        <w:rPr>
          <w:sz w:val="24"/>
        </w:rPr>
        <w:t>资格评审标准：</w:t>
      </w:r>
      <w:proofErr w:type="gramStart"/>
      <w:r>
        <w:rPr>
          <w:sz w:val="24"/>
        </w:rPr>
        <w:t>见资格</w:t>
      </w:r>
      <w:proofErr w:type="gramEnd"/>
      <w:r>
        <w:rPr>
          <w:sz w:val="24"/>
        </w:rPr>
        <w:t>预审文件第三章</w:t>
      </w:r>
      <w:r>
        <w:rPr>
          <w:sz w:val="24"/>
        </w:rPr>
        <w:t>“</w:t>
      </w:r>
      <w:r>
        <w:rPr>
          <w:sz w:val="24"/>
        </w:rPr>
        <w:t>资格审查办法</w:t>
      </w:r>
      <w:r>
        <w:rPr>
          <w:sz w:val="24"/>
        </w:rPr>
        <w:t>”</w:t>
      </w:r>
      <w:r>
        <w:rPr>
          <w:sz w:val="24"/>
        </w:rPr>
        <w:t>详细审查标准（适用于已进行资格预审的）。</w:t>
      </w:r>
    </w:p>
    <w:p w14:paraId="5FB7607E" w14:textId="77777777" w:rsidR="001F5183" w:rsidRDefault="001F5183" w:rsidP="001F5183">
      <w:pPr>
        <w:spacing w:line="400" w:lineRule="exact"/>
        <w:ind w:firstLineChars="200" w:firstLine="480"/>
        <w:rPr>
          <w:sz w:val="24"/>
        </w:rPr>
      </w:pPr>
      <w:r>
        <w:rPr>
          <w:sz w:val="24"/>
        </w:rPr>
        <w:t xml:space="preserve">2.1.3 </w:t>
      </w:r>
      <w:r>
        <w:rPr>
          <w:sz w:val="24"/>
        </w:rPr>
        <w:t>响应性评审标准：见评标办法前附表。</w:t>
      </w:r>
    </w:p>
    <w:p w14:paraId="18FD9E76" w14:textId="77777777" w:rsidR="001F5183" w:rsidRDefault="001F5183" w:rsidP="001F5183">
      <w:pPr>
        <w:pStyle w:val="1"/>
        <w:spacing w:before="0" w:after="0" w:line="400" w:lineRule="exact"/>
        <w:rPr>
          <w:bCs w:val="0"/>
          <w:sz w:val="24"/>
          <w:szCs w:val="24"/>
        </w:rPr>
      </w:pPr>
      <w:bookmarkStart w:id="26" w:name="_Toc30237"/>
      <w:bookmarkStart w:id="27" w:name="_Toc13458"/>
      <w:bookmarkStart w:id="28" w:name="_Toc501257145"/>
      <w:bookmarkStart w:id="29" w:name="_Toc26526"/>
      <w:bookmarkStart w:id="30" w:name="_Toc30592"/>
      <w:r>
        <w:rPr>
          <w:bCs w:val="0"/>
          <w:sz w:val="24"/>
          <w:szCs w:val="24"/>
        </w:rPr>
        <w:t xml:space="preserve">2.2 </w:t>
      </w:r>
      <w:r>
        <w:rPr>
          <w:bCs w:val="0"/>
          <w:sz w:val="24"/>
          <w:szCs w:val="24"/>
        </w:rPr>
        <w:t>分值构成与评分标准</w:t>
      </w:r>
      <w:bookmarkEnd w:id="26"/>
      <w:bookmarkEnd w:id="27"/>
      <w:bookmarkEnd w:id="28"/>
      <w:bookmarkEnd w:id="29"/>
      <w:bookmarkEnd w:id="30"/>
    </w:p>
    <w:p w14:paraId="54B4E2CB" w14:textId="77777777" w:rsidR="001F5183" w:rsidRDefault="001F5183" w:rsidP="001F5183">
      <w:pPr>
        <w:tabs>
          <w:tab w:val="left" w:pos="360"/>
        </w:tabs>
        <w:spacing w:line="400" w:lineRule="exact"/>
        <w:ind w:firstLineChars="200" w:firstLine="480"/>
        <w:rPr>
          <w:sz w:val="24"/>
        </w:rPr>
      </w:pPr>
      <w:r>
        <w:rPr>
          <w:sz w:val="24"/>
        </w:rPr>
        <w:t xml:space="preserve">2.2.1 </w:t>
      </w:r>
      <w:r>
        <w:rPr>
          <w:bCs/>
          <w:kern w:val="44"/>
          <w:sz w:val="24"/>
        </w:rPr>
        <w:t>第一个信封评分</w:t>
      </w:r>
      <w:r>
        <w:rPr>
          <w:sz w:val="24"/>
        </w:rPr>
        <w:t>分值构成</w:t>
      </w:r>
    </w:p>
    <w:p w14:paraId="3A6D5BFD" w14:textId="77777777" w:rsidR="001F5183" w:rsidRDefault="001F5183" w:rsidP="001F5183">
      <w:pPr>
        <w:spacing w:line="400" w:lineRule="exact"/>
        <w:ind w:firstLineChars="200" w:firstLine="480"/>
        <w:rPr>
          <w:sz w:val="24"/>
        </w:rPr>
      </w:pPr>
      <w:r>
        <w:rPr>
          <w:sz w:val="24"/>
        </w:rPr>
        <w:t>（</w:t>
      </w:r>
      <w:r>
        <w:rPr>
          <w:sz w:val="24"/>
        </w:rPr>
        <w:t>1</w:t>
      </w:r>
      <w:r>
        <w:rPr>
          <w:sz w:val="24"/>
        </w:rPr>
        <w:t>）施工组织设计：见评标办法前附表；</w:t>
      </w:r>
    </w:p>
    <w:p w14:paraId="106ED560" w14:textId="77777777" w:rsidR="001F5183" w:rsidRDefault="001F5183" w:rsidP="001F5183">
      <w:pPr>
        <w:spacing w:line="400" w:lineRule="exact"/>
        <w:ind w:firstLineChars="200" w:firstLine="480"/>
        <w:rPr>
          <w:sz w:val="24"/>
        </w:rPr>
      </w:pPr>
      <w:r>
        <w:rPr>
          <w:sz w:val="24"/>
        </w:rPr>
        <w:t>（</w:t>
      </w:r>
      <w:r>
        <w:rPr>
          <w:sz w:val="24"/>
        </w:rPr>
        <w:t>2</w:t>
      </w:r>
      <w:r>
        <w:rPr>
          <w:sz w:val="24"/>
        </w:rPr>
        <w:t>）主要人员：见评标办法前附表；</w:t>
      </w:r>
    </w:p>
    <w:p w14:paraId="06FC7CE6" w14:textId="77777777" w:rsidR="001F5183" w:rsidRDefault="001F5183" w:rsidP="001F5183">
      <w:pPr>
        <w:spacing w:line="400" w:lineRule="exact"/>
        <w:ind w:firstLineChars="200" w:firstLine="480"/>
        <w:rPr>
          <w:sz w:val="24"/>
        </w:rPr>
      </w:pPr>
      <w:r>
        <w:rPr>
          <w:sz w:val="24"/>
        </w:rPr>
        <w:t>（</w:t>
      </w:r>
      <w:r>
        <w:rPr>
          <w:sz w:val="24"/>
        </w:rPr>
        <w:t>3</w:t>
      </w:r>
      <w:r>
        <w:rPr>
          <w:sz w:val="24"/>
        </w:rPr>
        <w:t>）其他评分因素：见评标办法前附表。</w:t>
      </w:r>
    </w:p>
    <w:p w14:paraId="1F503FCD" w14:textId="77777777" w:rsidR="001F5183" w:rsidRDefault="001F5183" w:rsidP="001F5183">
      <w:pPr>
        <w:spacing w:line="400" w:lineRule="exact"/>
        <w:ind w:firstLineChars="200" w:firstLine="480"/>
        <w:rPr>
          <w:sz w:val="24"/>
        </w:rPr>
      </w:pPr>
      <w:r>
        <w:rPr>
          <w:sz w:val="24"/>
        </w:rPr>
        <w:t xml:space="preserve">2.2.2 </w:t>
      </w:r>
      <w:r>
        <w:rPr>
          <w:bCs/>
          <w:kern w:val="44"/>
          <w:sz w:val="24"/>
        </w:rPr>
        <w:t>第一个信封评分</w:t>
      </w:r>
      <w:r>
        <w:rPr>
          <w:sz w:val="24"/>
        </w:rPr>
        <w:t>标准</w:t>
      </w:r>
    </w:p>
    <w:p w14:paraId="64AC5072" w14:textId="77777777" w:rsidR="001F5183" w:rsidRDefault="001F5183" w:rsidP="001F5183">
      <w:pPr>
        <w:spacing w:line="400" w:lineRule="exact"/>
        <w:ind w:firstLineChars="200" w:firstLine="480"/>
        <w:rPr>
          <w:sz w:val="24"/>
        </w:rPr>
      </w:pPr>
      <w:r>
        <w:rPr>
          <w:sz w:val="24"/>
        </w:rPr>
        <w:t>（</w:t>
      </w:r>
      <w:r>
        <w:rPr>
          <w:sz w:val="24"/>
        </w:rPr>
        <w:t>1</w:t>
      </w:r>
      <w:r>
        <w:rPr>
          <w:sz w:val="24"/>
        </w:rPr>
        <w:t>）施工组织设计评分标准：见评标办法前附表；</w:t>
      </w:r>
    </w:p>
    <w:p w14:paraId="41970F5D" w14:textId="77777777" w:rsidR="001F5183" w:rsidRDefault="001F5183" w:rsidP="001F5183">
      <w:pPr>
        <w:spacing w:line="400" w:lineRule="exact"/>
        <w:ind w:firstLineChars="200" w:firstLine="480"/>
        <w:rPr>
          <w:sz w:val="24"/>
        </w:rPr>
      </w:pPr>
      <w:r>
        <w:rPr>
          <w:sz w:val="24"/>
        </w:rPr>
        <w:t>（</w:t>
      </w:r>
      <w:r>
        <w:rPr>
          <w:sz w:val="24"/>
        </w:rPr>
        <w:t>2</w:t>
      </w:r>
      <w:r>
        <w:rPr>
          <w:sz w:val="24"/>
        </w:rPr>
        <w:t>）主要人员评分标准：见评标办法前附表；</w:t>
      </w:r>
    </w:p>
    <w:p w14:paraId="5B35367B" w14:textId="77777777" w:rsidR="001F5183" w:rsidRDefault="001F5183" w:rsidP="001F5183">
      <w:pPr>
        <w:spacing w:line="400" w:lineRule="exact"/>
        <w:ind w:firstLineChars="200" w:firstLine="480"/>
        <w:rPr>
          <w:sz w:val="24"/>
        </w:rPr>
      </w:pPr>
      <w:r>
        <w:rPr>
          <w:sz w:val="24"/>
        </w:rPr>
        <w:t>（</w:t>
      </w:r>
      <w:r>
        <w:rPr>
          <w:sz w:val="24"/>
        </w:rPr>
        <w:t>3</w:t>
      </w:r>
      <w:r>
        <w:rPr>
          <w:sz w:val="24"/>
        </w:rPr>
        <w:t>）其他因素评分标准：见评标办法前附表。</w:t>
      </w:r>
    </w:p>
    <w:p w14:paraId="2377E267" w14:textId="77777777" w:rsidR="001F5183" w:rsidRDefault="001F5183" w:rsidP="001F5183">
      <w:pPr>
        <w:spacing w:line="400" w:lineRule="exact"/>
        <w:ind w:firstLineChars="200" w:firstLine="480"/>
        <w:rPr>
          <w:sz w:val="24"/>
        </w:rPr>
      </w:pPr>
      <w:r>
        <w:rPr>
          <w:sz w:val="24"/>
        </w:rPr>
        <w:t xml:space="preserve">2.2.3 </w:t>
      </w:r>
      <w:r>
        <w:rPr>
          <w:sz w:val="24"/>
        </w:rPr>
        <w:t>第二个信封详细评审标准：见评标办法前附表。</w:t>
      </w:r>
    </w:p>
    <w:p w14:paraId="49355B77" w14:textId="77777777" w:rsidR="001F5183" w:rsidRDefault="001F5183" w:rsidP="001F5183">
      <w:pPr>
        <w:pStyle w:val="1"/>
        <w:spacing w:before="0" w:after="0" w:line="400" w:lineRule="exact"/>
        <w:rPr>
          <w:bCs w:val="0"/>
          <w:sz w:val="24"/>
          <w:szCs w:val="24"/>
        </w:rPr>
      </w:pPr>
      <w:bookmarkStart w:id="31" w:name="_Toc28299"/>
      <w:bookmarkStart w:id="32" w:name="_Toc27139"/>
      <w:bookmarkStart w:id="33" w:name="_Toc8150"/>
      <w:bookmarkStart w:id="34" w:name="_Toc501257146"/>
      <w:bookmarkStart w:id="35" w:name="_Toc16377"/>
      <w:r>
        <w:rPr>
          <w:bCs w:val="0"/>
          <w:sz w:val="24"/>
          <w:szCs w:val="24"/>
        </w:rPr>
        <w:t xml:space="preserve">3. </w:t>
      </w:r>
      <w:r>
        <w:rPr>
          <w:bCs w:val="0"/>
          <w:sz w:val="24"/>
          <w:szCs w:val="24"/>
        </w:rPr>
        <w:t>评标程序</w:t>
      </w:r>
      <w:bookmarkEnd w:id="31"/>
      <w:bookmarkEnd w:id="32"/>
      <w:bookmarkEnd w:id="33"/>
      <w:bookmarkEnd w:id="34"/>
      <w:bookmarkEnd w:id="35"/>
    </w:p>
    <w:p w14:paraId="1F02BA1A" w14:textId="77777777" w:rsidR="001F5183" w:rsidRDefault="001F5183" w:rsidP="001F5183">
      <w:pPr>
        <w:pStyle w:val="1"/>
        <w:spacing w:before="0" w:after="0" w:line="400" w:lineRule="exact"/>
        <w:rPr>
          <w:bCs w:val="0"/>
          <w:sz w:val="24"/>
          <w:szCs w:val="24"/>
        </w:rPr>
      </w:pPr>
      <w:bookmarkStart w:id="36" w:name="_Toc14156"/>
      <w:bookmarkStart w:id="37" w:name="_Toc25073"/>
      <w:bookmarkStart w:id="38" w:name="_Toc9427"/>
      <w:bookmarkStart w:id="39" w:name="_Toc98"/>
      <w:bookmarkStart w:id="40" w:name="_Toc501257147"/>
      <w:r>
        <w:rPr>
          <w:bCs w:val="0"/>
          <w:sz w:val="24"/>
          <w:szCs w:val="24"/>
        </w:rPr>
        <w:t>3.1</w:t>
      </w:r>
      <w:r>
        <w:rPr>
          <w:bCs w:val="0"/>
          <w:sz w:val="24"/>
          <w:szCs w:val="24"/>
        </w:rPr>
        <w:t>第一个信封初步评审</w:t>
      </w:r>
      <w:bookmarkEnd w:id="36"/>
      <w:bookmarkEnd w:id="37"/>
      <w:bookmarkEnd w:id="38"/>
      <w:bookmarkEnd w:id="39"/>
      <w:bookmarkEnd w:id="40"/>
    </w:p>
    <w:p w14:paraId="46AA3111" w14:textId="77777777" w:rsidR="001F5183" w:rsidRDefault="001F5183" w:rsidP="001F5183">
      <w:pPr>
        <w:spacing w:line="400" w:lineRule="exact"/>
        <w:ind w:firstLineChars="200" w:firstLine="480"/>
        <w:rPr>
          <w:sz w:val="24"/>
        </w:rPr>
      </w:pPr>
      <w:r>
        <w:rPr>
          <w:sz w:val="24"/>
        </w:rPr>
        <w:t xml:space="preserve">3.1.1 </w:t>
      </w:r>
      <w:r>
        <w:rPr>
          <w:sz w:val="24"/>
        </w:rPr>
        <w:t>评标委员会可以要求投标人提交第二章</w:t>
      </w:r>
      <w:r>
        <w:rPr>
          <w:sz w:val="24"/>
        </w:rPr>
        <w:t>“</w:t>
      </w:r>
      <w:r>
        <w:rPr>
          <w:sz w:val="24"/>
        </w:rPr>
        <w:t>投标人须知</w:t>
      </w:r>
      <w:r>
        <w:rPr>
          <w:sz w:val="24"/>
        </w:rPr>
        <w:t>”</w:t>
      </w:r>
      <w:r>
        <w:rPr>
          <w:sz w:val="24"/>
        </w:rPr>
        <w:t>第</w:t>
      </w:r>
      <w:r>
        <w:rPr>
          <w:sz w:val="24"/>
        </w:rPr>
        <w:t>3.5.1</w:t>
      </w:r>
      <w:r>
        <w:rPr>
          <w:sz w:val="24"/>
        </w:rPr>
        <w:t>项至第</w:t>
      </w:r>
      <w:r>
        <w:rPr>
          <w:sz w:val="24"/>
        </w:rPr>
        <w:t>3.5.6</w:t>
      </w:r>
      <w:r>
        <w:rPr>
          <w:sz w:val="24"/>
        </w:rPr>
        <w:t>项规定的有关证明和证件的原件，以便核验。评标委员会依据本章第</w:t>
      </w:r>
      <w:r>
        <w:rPr>
          <w:sz w:val="24"/>
        </w:rPr>
        <w:t>2.1</w:t>
      </w:r>
      <w:r>
        <w:rPr>
          <w:sz w:val="24"/>
        </w:rPr>
        <w:t>款规定的标准对投标文件第一个信封（商务及技术文件）进行初步评审。有一项不符合评审标准的，评标委员会应否决其投标。（适用于未进行资格预审的）</w:t>
      </w:r>
    </w:p>
    <w:p w14:paraId="0A2926CE" w14:textId="77777777" w:rsidR="001F5183" w:rsidRDefault="001F5183" w:rsidP="001F5183">
      <w:pPr>
        <w:spacing w:line="400" w:lineRule="exact"/>
        <w:ind w:firstLineChars="200" w:firstLine="480"/>
        <w:rPr>
          <w:sz w:val="24"/>
        </w:rPr>
      </w:pPr>
      <w:r>
        <w:rPr>
          <w:sz w:val="24"/>
        </w:rPr>
        <w:t xml:space="preserve">3.1.1 </w:t>
      </w:r>
      <w:r>
        <w:rPr>
          <w:sz w:val="24"/>
        </w:rPr>
        <w:t>评标委员会依据本章第</w:t>
      </w:r>
      <w:r>
        <w:rPr>
          <w:sz w:val="24"/>
        </w:rPr>
        <w:t>2.1.1</w:t>
      </w:r>
      <w:r>
        <w:rPr>
          <w:sz w:val="24"/>
        </w:rPr>
        <w:t>项、第</w:t>
      </w:r>
      <w:r>
        <w:rPr>
          <w:sz w:val="24"/>
        </w:rPr>
        <w:t>2.1.3</w:t>
      </w:r>
      <w:r>
        <w:rPr>
          <w:sz w:val="24"/>
        </w:rPr>
        <w:t>项规定的评审标准对投标文件第一个信封（商务及技术文件）进行初步评审。有一项不符合评审标准的，评标委员会应否决其投标。当投标人资格预审申请文件的内容发生重大变化时，评标委员会依据本章第</w:t>
      </w:r>
      <w:r>
        <w:rPr>
          <w:sz w:val="24"/>
        </w:rPr>
        <w:t>2.1.2</w:t>
      </w:r>
      <w:r>
        <w:rPr>
          <w:sz w:val="24"/>
        </w:rPr>
        <w:t>项规定的标准对其更新资料进行评审。（适用于已进行资格预审的）</w:t>
      </w:r>
    </w:p>
    <w:p w14:paraId="67C26734" w14:textId="77777777" w:rsidR="001F5183" w:rsidRDefault="001F5183" w:rsidP="001F5183">
      <w:pPr>
        <w:pStyle w:val="1"/>
        <w:spacing w:before="0" w:after="0" w:line="400" w:lineRule="exact"/>
        <w:rPr>
          <w:bCs w:val="0"/>
          <w:sz w:val="24"/>
          <w:szCs w:val="24"/>
        </w:rPr>
      </w:pPr>
      <w:bookmarkStart w:id="41" w:name="_Toc30605"/>
      <w:bookmarkStart w:id="42" w:name="_Toc29086"/>
      <w:bookmarkStart w:id="43" w:name="_Toc501257148"/>
      <w:bookmarkStart w:id="44" w:name="_Toc22933"/>
      <w:bookmarkStart w:id="45" w:name="_Toc10732"/>
      <w:r>
        <w:rPr>
          <w:bCs w:val="0"/>
          <w:sz w:val="24"/>
          <w:szCs w:val="24"/>
        </w:rPr>
        <w:lastRenderedPageBreak/>
        <w:t xml:space="preserve">3.2 </w:t>
      </w:r>
      <w:r>
        <w:rPr>
          <w:bCs w:val="0"/>
          <w:sz w:val="24"/>
          <w:szCs w:val="24"/>
        </w:rPr>
        <w:t>第一个信封详细评审</w:t>
      </w:r>
      <w:bookmarkEnd w:id="41"/>
      <w:bookmarkEnd w:id="42"/>
      <w:bookmarkEnd w:id="43"/>
      <w:bookmarkEnd w:id="44"/>
      <w:bookmarkEnd w:id="45"/>
    </w:p>
    <w:p w14:paraId="27FE22D7" w14:textId="77777777" w:rsidR="001F5183" w:rsidRDefault="001F5183" w:rsidP="001F5183">
      <w:pPr>
        <w:spacing w:line="400" w:lineRule="exact"/>
        <w:ind w:firstLineChars="200" w:firstLine="480"/>
        <w:rPr>
          <w:sz w:val="24"/>
        </w:rPr>
      </w:pPr>
      <w:r>
        <w:rPr>
          <w:sz w:val="24"/>
        </w:rPr>
        <w:t xml:space="preserve">3.2.1 </w:t>
      </w:r>
      <w:r>
        <w:rPr>
          <w:sz w:val="24"/>
        </w:rPr>
        <w:t>评标委员会按本章第</w:t>
      </w:r>
      <w:r>
        <w:rPr>
          <w:sz w:val="24"/>
        </w:rPr>
        <w:t>2.2</w:t>
      </w:r>
      <w:r>
        <w:rPr>
          <w:sz w:val="24"/>
        </w:rPr>
        <w:t>款规定的量化因素和分值进行打分，并计算出各投标人的商务和技术得分。</w:t>
      </w:r>
    </w:p>
    <w:p w14:paraId="5B8B49A0" w14:textId="77777777" w:rsidR="001F5183" w:rsidRDefault="001F5183" w:rsidP="001F5183">
      <w:pPr>
        <w:spacing w:line="400" w:lineRule="exact"/>
        <w:ind w:firstLineChars="200" w:firstLine="480"/>
        <w:rPr>
          <w:sz w:val="24"/>
        </w:rPr>
      </w:pPr>
      <w:r>
        <w:rPr>
          <w:sz w:val="24"/>
        </w:rPr>
        <w:t>（</w:t>
      </w:r>
      <w:r>
        <w:rPr>
          <w:sz w:val="24"/>
        </w:rPr>
        <w:t>1</w:t>
      </w:r>
      <w:r>
        <w:rPr>
          <w:sz w:val="24"/>
        </w:rPr>
        <w:t>）按本章第</w:t>
      </w:r>
      <w:r>
        <w:rPr>
          <w:sz w:val="24"/>
        </w:rPr>
        <w:t>2.2.2</w:t>
      </w:r>
      <w:r>
        <w:rPr>
          <w:sz w:val="24"/>
        </w:rPr>
        <w:t>项（</w:t>
      </w:r>
      <w:r>
        <w:rPr>
          <w:sz w:val="24"/>
        </w:rPr>
        <w:t>1</w:t>
      </w:r>
      <w:r>
        <w:rPr>
          <w:sz w:val="24"/>
        </w:rPr>
        <w:t>）目规定的评审因素和分值对施工组织设计部分计算出得分</w:t>
      </w:r>
      <w:r>
        <w:rPr>
          <w:sz w:val="24"/>
        </w:rPr>
        <w:t>A</w:t>
      </w:r>
      <w:r>
        <w:rPr>
          <w:sz w:val="24"/>
        </w:rPr>
        <w:t>；</w:t>
      </w:r>
    </w:p>
    <w:p w14:paraId="09946FD2" w14:textId="77777777" w:rsidR="001F5183" w:rsidRDefault="001F5183" w:rsidP="001F5183">
      <w:pPr>
        <w:spacing w:line="400" w:lineRule="exact"/>
        <w:ind w:firstLineChars="200" w:firstLine="480"/>
        <w:rPr>
          <w:sz w:val="24"/>
        </w:rPr>
      </w:pPr>
      <w:r>
        <w:rPr>
          <w:sz w:val="24"/>
        </w:rPr>
        <w:t>（</w:t>
      </w:r>
      <w:r>
        <w:rPr>
          <w:sz w:val="24"/>
        </w:rPr>
        <w:t>2</w:t>
      </w:r>
      <w:r>
        <w:rPr>
          <w:sz w:val="24"/>
        </w:rPr>
        <w:t>）按本章第</w:t>
      </w:r>
      <w:r>
        <w:rPr>
          <w:sz w:val="24"/>
        </w:rPr>
        <w:t>2.2.2</w:t>
      </w:r>
      <w:r>
        <w:rPr>
          <w:sz w:val="24"/>
        </w:rPr>
        <w:t>项（</w:t>
      </w:r>
      <w:r>
        <w:rPr>
          <w:sz w:val="24"/>
        </w:rPr>
        <w:t>2</w:t>
      </w:r>
      <w:r>
        <w:rPr>
          <w:sz w:val="24"/>
        </w:rPr>
        <w:t>）目规定的评审因素和分值对主要人员部分计算出得分</w:t>
      </w:r>
      <w:r>
        <w:rPr>
          <w:sz w:val="24"/>
        </w:rPr>
        <w:t>B</w:t>
      </w:r>
      <w:r>
        <w:rPr>
          <w:sz w:val="24"/>
        </w:rPr>
        <w:t>；</w:t>
      </w:r>
    </w:p>
    <w:p w14:paraId="1E9285F6" w14:textId="77777777" w:rsidR="001F5183" w:rsidRDefault="001F5183" w:rsidP="001F5183">
      <w:pPr>
        <w:spacing w:line="400" w:lineRule="exact"/>
        <w:ind w:firstLineChars="200" w:firstLine="480"/>
        <w:rPr>
          <w:sz w:val="24"/>
        </w:rPr>
      </w:pPr>
      <w:r>
        <w:rPr>
          <w:sz w:val="24"/>
        </w:rPr>
        <w:t>（</w:t>
      </w:r>
      <w:r>
        <w:rPr>
          <w:sz w:val="24"/>
        </w:rPr>
        <w:t>3</w:t>
      </w:r>
      <w:r>
        <w:rPr>
          <w:sz w:val="24"/>
        </w:rPr>
        <w:t>）按本章第</w:t>
      </w:r>
      <w:r>
        <w:rPr>
          <w:sz w:val="24"/>
        </w:rPr>
        <w:t>2.2.2</w:t>
      </w:r>
      <w:r>
        <w:rPr>
          <w:sz w:val="24"/>
        </w:rPr>
        <w:t>项（</w:t>
      </w:r>
      <w:r>
        <w:rPr>
          <w:sz w:val="24"/>
        </w:rPr>
        <w:t>3</w:t>
      </w:r>
      <w:r>
        <w:rPr>
          <w:sz w:val="24"/>
        </w:rPr>
        <w:t>）目规定的评审因素和分值对其他部分计算出得分</w:t>
      </w:r>
      <w:r>
        <w:rPr>
          <w:sz w:val="24"/>
        </w:rPr>
        <w:t>C</w:t>
      </w:r>
      <w:r>
        <w:rPr>
          <w:sz w:val="24"/>
        </w:rPr>
        <w:t>。</w:t>
      </w:r>
    </w:p>
    <w:p w14:paraId="7629EA75" w14:textId="77777777" w:rsidR="001F5183" w:rsidRDefault="001F5183" w:rsidP="001F5183">
      <w:pPr>
        <w:spacing w:line="400" w:lineRule="exact"/>
        <w:ind w:firstLineChars="200" w:firstLine="480"/>
        <w:rPr>
          <w:sz w:val="24"/>
        </w:rPr>
      </w:pPr>
      <w:r>
        <w:rPr>
          <w:sz w:val="24"/>
        </w:rPr>
        <w:t xml:space="preserve">3.2.2 </w:t>
      </w:r>
      <w:r>
        <w:rPr>
          <w:sz w:val="24"/>
        </w:rPr>
        <w:t>投标人的商务和技术得分分值计算保留小数点后两位，小数点后第三位</w:t>
      </w:r>
      <w:r>
        <w:rPr>
          <w:sz w:val="24"/>
        </w:rPr>
        <w:t>“</w:t>
      </w:r>
      <w:r>
        <w:rPr>
          <w:sz w:val="24"/>
        </w:rPr>
        <w:t>四舍五入</w:t>
      </w:r>
      <w:r>
        <w:rPr>
          <w:sz w:val="24"/>
        </w:rPr>
        <w:t>”</w:t>
      </w:r>
      <w:r>
        <w:rPr>
          <w:sz w:val="24"/>
        </w:rPr>
        <w:t>。</w:t>
      </w:r>
    </w:p>
    <w:p w14:paraId="41147E45" w14:textId="77777777" w:rsidR="001F5183" w:rsidRDefault="001F5183" w:rsidP="001F5183">
      <w:pPr>
        <w:spacing w:line="400" w:lineRule="exact"/>
        <w:ind w:firstLineChars="200" w:firstLine="480"/>
        <w:rPr>
          <w:sz w:val="24"/>
        </w:rPr>
      </w:pPr>
      <w:r>
        <w:rPr>
          <w:sz w:val="24"/>
        </w:rPr>
        <w:t xml:space="preserve">3.2.3 </w:t>
      </w:r>
      <w:r>
        <w:rPr>
          <w:sz w:val="24"/>
        </w:rPr>
        <w:t>投标人的商务和技术得分</w:t>
      </w:r>
      <w:r>
        <w:rPr>
          <w:sz w:val="24"/>
        </w:rPr>
        <w:t>=A+B+C</w:t>
      </w:r>
      <w:r>
        <w:rPr>
          <w:sz w:val="24"/>
        </w:rPr>
        <w:t>。</w:t>
      </w:r>
    </w:p>
    <w:p w14:paraId="4A3CE8F8" w14:textId="77777777" w:rsidR="001F5183" w:rsidRDefault="001F5183" w:rsidP="001F5183">
      <w:pPr>
        <w:spacing w:line="400" w:lineRule="exact"/>
        <w:ind w:firstLineChars="200" w:firstLine="480"/>
        <w:rPr>
          <w:sz w:val="24"/>
        </w:rPr>
      </w:pPr>
      <w:r>
        <w:rPr>
          <w:sz w:val="24"/>
        </w:rPr>
        <w:t xml:space="preserve">3.2.4 </w:t>
      </w:r>
      <w:r>
        <w:rPr>
          <w:sz w:val="24"/>
        </w:rPr>
        <w:t>评标委员会按照投标人的商务和技术得分由高到低排序，排名在评标办法前附表规定数量以内的投标人，其投标文件第一个信封（商务及技术文件）通过详细评审。</w:t>
      </w:r>
    </w:p>
    <w:p w14:paraId="1DC24C03" w14:textId="77777777" w:rsidR="001F5183" w:rsidRDefault="001F5183" w:rsidP="001F5183">
      <w:pPr>
        <w:spacing w:line="400" w:lineRule="exact"/>
        <w:ind w:firstLineChars="200" w:firstLine="480"/>
        <w:rPr>
          <w:sz w:val="24"/>
        </w:rPr>
      </w:pPr>
      <w:r>
        <w:rPr>
          <w:sz w:val="24"/>
        </w:rPr>
        <w:t xml:space="preserve">3.2.5 </w:t>
      </w:r>
      <w:r>
        <w:rPr>
          <w:sz w:val="24"/>
        </w:rPr>
        <w:t>通过投标文件第一个信封（商务及技术文件）初步评审的投标人不少于</w:t>
      </w:r>
      <w:r>
        <w:rPr>
          <w:sz w:val="24"/>
        </w:rPr>
        <w:t>3</w:t>
      </w:r>
      <w:r>
        <w:rPr>
          <w:sz w:val="24"/>
        </w:rPr>
        <w:t>个且未超过评标办法前附表第</w:t>
      </w:r>
      <w:r>
        <w:rPr>
          <w:sz w:val="24"/>
        </w:rPr>
        <w:t>3.2.4</w:t>
      </w:r>
      <w:r>
        <w:rPr>
          <w:sz w:val="24"/>
        </w:rPr>
        <w:t>项规定数量的，均通过投标文件第一个信封（商务及技术文件）详细评审，不再对投标人的商务和技术文件进行评分。</w:t>
      </w:r>
    </w:p>
    <w:p w14:paraId="41EAC15E" w14:textId="77777777" w:rsidR="001F5183" w:rsidRDefault="001F5183" w:rsidP="001F5183">
      <w:pPr>
        <w:pStyle w:val="1"/>
        <w:spacing w:before="0" w:after="0" w:line="400" w:lineRule="exact"/>
        <w:rPr>
          <w:bCs w:val="0"/>
          <w:color w:val="000000" w:themeColor="text1"/>
          <w:sz w:val="24"/>
          <w:szCs w:val="24"/>
        </w:rPr>
      </w:pPr>
      <w:bookmarkStart w:id="46" w:name="_Toc6321"/>
      <w:bookmarkStart w:id="47" w:name="_Toc25039"/>
      <w:bookmarkStart w:id="48" w:name="_Toc501257149"/>
      <w:bookmarkStart w:id="49" w:name="_Toc27310"/>
      <w:bookmarkStart w:id="50" w:name="_Toc23077"/>
      <w:r>
        <w:rPr>
          <w:bCs w:val="0"/>
          <w:color w:val="000000" w:themeColor="text1"/>
          <w:sz w:val="24"/>
          <w:szCs w:val="24"/>
        </w:rPr>
        <w:t xml:space="preserve">3.3 </w:t>
      </w:r>
      <w:r>
        <w:rPr>
          <w:bCs w:val="0"/>
          <w:color w:val="000000" w:themeColor="text1"/>
          <w:sz w:val="24"/>
          <w:szCs w:val="24"/>
        </w:rPr>
        <w:t>第二个信封开标</w:t>
      </w:r>
      <w:bookmarkEnd w:id="46"/>
      <w:bookmarkEnd w:id="47"/>
      <w:bookmarkEnd w:id="48"/>
      <w:bookmarkEnd w:id="49"/>
      <w:bookmarkEnd w:id="50"/>
    </w:p>
    <w:p w14:paraId="6609086A" w14:textId="77777777" w:rsidR="001F5183" w:rsidRDefault="001F5183" w:rsidP="001F5183">
      <w:pPr>
        <w:spacing w:line="400" w:lineRule="exact"/>
        <w:ind w:firstLineChars="200" w:firstLine="480"/>
        <w:rPr>
          <w:sz w:val="24"/>
        </w:rPr>
      </w:pPr>
      <w:r>
        <w:rPr>
          <w:sz w:val="24"/>
        </w:rPr>
        <w:t>第一个信封（商务及技术文件）评审结束后，招标人将按照第二章</w:t>
      </w:r>
      <w:r>
        <w:rPr>
          <w:sz w:val="24"/>
        </w:rPr>
        <w:t>“</w:t>
      </w:r>
      <w:r>
        <w:rPr>
          <w:sz w:val="24"/>
        </w:rPr>
        <w:t>投标人须知</w:t>
      </w:r>
      <w:r>
        <w:rPr>
          <w:sz w:val="24"/>
        </w:rPr>
        <w:t>”</w:t>
      </w:r>
      <w:r>
        <w:rPr>
          <w:sz w:val="24"/>
        </w:rPr>
        <w:t>第</w:t>
      </w:r>
      <w:r>
        <w:rPr>
          <w:sz w:val="24"/>
        </w:rPr>
        <w:t>5.1</w:t>
      </w:r>
      <w:r>
        <w:rPr>
          <w:sz w:val="24"/>
        </w:rPr>
        <w:t>款规定的时间和地点对通过投标文件第一个信封（商务及技术文件）评审的投标文件第二个信封（报价文件）进行开标。</w:t>
      </w:r>
    </w:p>
    <w:p w14:paraId="0394BF7A" w14:textId="77777777" w:rsidR="001F5183" w:rsidRDefault="001F5183" w:rsidP="001F5183">
      <w:pPr>
        <w:pStyle w:val="1"/>
        <w:spacing w:before="0" w:after="0" w:line="400" w:lineRule="exact"/>
        <w:rPr>
          <w:bCs w:val="0"/>
          <w:sz w:val="24"/>
          <w:szCs w:val="24"/>
        </w:rPr>
      </w:pPr>
      <w:bookmarkStart w:id="51" w:name="_Toc32231"/>
      <w:bookmarkStart w:id="52" w:name="_Toc18214"/>
      <w:bookmarkStart w:id="53" w:name="_Toc501257150"/>
      <w:bookmarkStart w:id="54" w:name="_Toc638"/>
      <w:bookmarkStart w:id="55" w:name="_Toc5671"/>
      <w:r>
        <w:rPr>
          <w:bCs w:val="0"/>
          <w:sz w:val="24"/>
          <w:szCs w:val="24"/>
        </w:rPr>
        <w:t xml:space="preserve">3.4 </w:t>
      </w:r>
      <w:r>
        <w:rPr>
          <w:bCs w:val="0"/>
          <w:sz w:val="24"/>
          <w:szCs w:val="24"/>
        </w:rPr>
        <w:t>第二个信封初步评审</w:t>
      </w:r>
      <w:bookmarkEnd w:id="51"/>
      <w:bookmarkEnd w:id="52"/>
      <w:bookmarkEnd w:id="53"/>
      <w:bookmarkEnd w:id="54"/>
      <w:bookmarkEnd w:id="55"/>
    </w:p>
    <w:p w14:paraId="7C824D2F" w14:textId="77777777" w:rsidR="001F5183" w:rsidRDefault="001F5183" w:rsidP="001F5183">
      <w:pPr>
        <w:spacing w:line="400" w:lineRule="exact"/>
        <w:ind w:firstLineChars="200" w:firstLine="480"/>
        <w:rPr>
          <w:sz w:val="24"/>
        </w:rPr>
      </w:pPr>
      <w:r>
        <w:rPr>
          <w:sz w:val="24"/>
        </w:rPr>
        <w:t xml:space="preserve">3.4.1 </w:t>
      </w:r>
      <w:r>
        <w:rPr>
          <w:sz w:val="24"/>
        </w:rPr>
        <w:t>评标委员会依据本章第</w:t>
      </w:r>
      <w:r>
        <w:rPr>
          <w:sz w:val="24"/>
        </w:rPr>
        <w:t>2.1.1</w:t>
      </w:r>
      <w:r>
        <w:rPr>
          <w:sz w:val="24"/>
        </w:rPr>
        <w:t>项、第</w:t>
      </w:r>
      <w:r>
        <w:rPr>
          <w:sz w:val="24"/>
        </w:rPr>
        <w:t>2.1.3</w:t>
      </w:r>
      <w:r>
        <w:rPr>
          <w:sz w:val="24"/>
        </w:rPr>
        <w:t>项规定的评审标准对投标文件第二个信封（报价文件）进行初步评审。有一项不符合评审标准的，评标委员会应否决其投标。</w:t>
      </w:r>
    </w:p>
    <w:p w14:paraId="2DD8082D" w14:textId="77777777" w:rsidR="001F5183" w:rsidRDefault="001F5183" w:rsidP="001F5183">
      <w:pPr>
        <w:spacing w:line="400" w:lineRule="exact"/>
        <w:ind w:firstLineChars="200" w:firstLine="480"/>
        <w:rPr>
          <w:sz w:val="24"/>
        </w:rPr>
      </w:pPr>
      <w:r>
        <w:rPr>
          <w:sz w:val="24"/>
        </w:rPr>
        <w:t>3.4.2</w:t>
      </w:r>
      <w:r>
        <w:rPr>
          <w:sz w:val="24"/>
          <w:vertAlign w:val="superscript"/>
        </w:rPr>
        <w:footnoteReference w:id="2"/>
      </w:r>
      <w:r>
        <w:rPr>
          <w:sz w:val="24"/>
        </w:rPr>
        <w:t xml:space="preserve"> </w:t>
      </w:r>
      <w:r>
        <w:rPr>
          <w:sz w:val="24"/>
        </w:rPr>
        <w:t>投标报价有算术错误的，评标委员会按以下原则对投标报价进行修正，修正的价格经投标人书面确认后具有约束力。投标人不接受修正价格的，评标委员会应否决其投标。</w:t>
      </w:r>
    </w:p>
    <w:p w14:paraId="53BE62D0" w14:textId="77777777" w:rsidR="001F5183" w:rsidRDefault="001F5183" w:rsidP="001F5183">
      <w:pPr>
        <w:spacing w:line="400" w:lineRule="exact"/>
        <w:ind w:firstLineChars="200" w:firstLine="480"/>
        <w:rPr>
          <w:sz w:val="24"/>
        </w:rPr>
      </w:pPr>
      <w:r>
        <w:rPr>
          <w:sz w:val="24"/>
        </w:rPr>
        <w:t>（</w:t>
      </w:r>
      <w:r>
        <w:rPr>
          <w:sz w:val="24"/>
        </w:rPr>
        <w:t>1</w:t>
      </w:r>
      <w:r>
        <w:rPr>
          <w:sz w:val="24"/>
        </w:rPr>
        <w:t>）投标文件中的大写金额与小写金额不一致的，以大写金额为准；</w:t>
      </w:r>
    </w:p>
    <w:p w14:paraId="49E1B5CE" w14:textId="77777777" w:rsidR="001F5183" w:rsidRDefault="001F5183" w:rsidP="001F5183">
      <w:pPr>
        <w:spacing w:line="400" w:lineRule="exact"/>
        <w:ind w:firstLineChars="200" w:firstLine="480"/>
        <w:rPr>
          <w:sz w:val="24"/>
        </w:rPr>
      </w:pPr>
      <w:r>
        <w:rPr>
          <w:sz w:val="24"/>
        </w:rPr>
        <w:t>（</w:t>
      </w:r>
      <w:r>
        <w:rPr>
          <w:sz w:val="24"/>
        </w:rPr>
        <w:t>2</w:t>
      </w:r>
      <w:r>
        <w:rPr>
          <w:sz w:val="24"/>
        </w:rPr>
        <w:t>）总价金额与依据单价计算出的结果不一致的，以单价金额为准修正总价，但单价金额小数点有明显错误的除外</w:t>
      </w:r>
      <w:r>
        <w:rPr>
          <w:sz w:val="24"/>
        </w:rPr>
        <w:t>;</w:t>
      </w:r>
    </w:p>
    <w:p w14:paraId="73087D6B" w14:textId="77777777" w:rsidR="001F5183" w:rsidRDefault="001F5183" w:rsidP="001F5183">
      <w:pPr>
        <w:spacing w:line="400" w:lineRule="exact"/>
        <w:ind w:firstLineChars="200" w:firstLine="480"/>
        <w:rPr>
          <w:sz w:val="24"/>
        </w:rPr>
      </w:pPr>
      <w:r>
        <w:rPr>
          <w:sz w:val="24"/>
        </w:rPr>
        <w:t>（</w:t>
      </w:r>
      <w:r>
        <w:rPr>
          <w:sz w:val="24"/>
        </w:rPr>
        <w:t>3</w:t>
      </w:r>
      <w:r>
        <w:rPr>
          <w:sz w:val="24"/>
        </w:rPr>
        <w:t>）当单价与数量相乘不等于合价时，以单价计算为准，如果单价有明显的小数点</w:t>
      </w:r>
      <w:r>
        <w:rPr>
          <w:sz w:val="24"/>
        </w:rPr>
        <w:lastRenderedPageBreak/>
        <w:t>位置差错，应以标出的合价为准，同时对单价予以修正；</w:t>
      </w:r>
    </w:p>
    <w:p w14:paraId="27C06D0E" w14:textId="77777777" w:rsidR="001F5183" w:rsidRDefault="001F5183" w:rsidP="001F5183">
      <w:pPr>
        <w:spacing w:line="400" w:lineRule="exact"/>
        <w:ind w:firstLineChars="200" w:firstLine="480"/>
        <w:rPr>
          <w:sz w:val="24"/>
        </w:rPr>
      </w:pPr>
      <w:r>
        <w:rPr>
          <w:sz w:val="24"/>
        </w:rPr>
        <w:t>（</w:t>
      </w:r>
      <w:r>
        <w:rPr>
          <w:sz w:val="24"/>
        </w:rPr>
        <w:t>4</w:t>
      </w:r>
      <w:r>
        <w:rPr>
          <w:sz w:val="24"/>
        </w:rPr>
        <w:t>）当各子目的合价累计不等于总价时，应以各子目合价累计数为准，修正总价。</w:t>
      </w:r>
    </w:p>
    <w:p w14:paraId="1C247D3E" w14:textId="77777777" w:rsidR="001F5183" w:rsidRDefault="001F5183" w:rsidP="001F5183">
      <w:pPr>
        <w:spacing w:line="400" w:lineRule="exact"/>
        <w:ind w:firstLineChars="200" w:firstLine="480"/>
        <w:rPr>
          <w:sz w:val="24"/>
        </w:rPr>
      </w:pPr>
      <w:r>
        <w:rPr>
          <w:sz w:val="24"/>
        </w:rPr>
        <w:t xml:space="preserve">3.4.3 </w:t>
      </w:r>
      <w:r>
        <w:rPr>
          <w:sz w:val="24"/>
        </w:rPr>
        <w:t>工程量清单中的投标报价有其他错误的，评标委员会按以下原则对投标报价进行修正，修正的价格经投标人书面确认后具有约束力。投标人不接受修正价格的，评标委员会应否决其投标。</w:t>
      </w:r>
    </w:p>
    <w:p w14:paraId="3EE56E1E" w14:textId="77777777" w:rsidR="001F5183" w:rsidRDefault="001F5183" w:rsidP="001F5183">
      <w:pPr>
        <w:spacing w:line="400" w:lineRule="exact"/>
        <w:ind w:firstLineChars="200" w:firstLine="480"/>
        <w:rPr>
          <w:sz w:val="24"/>
        </w:rPr>
      </w:pPr>
      <w:r>
        <w:rPr>
          <w:sz w:val="24"/>
        </w:rPr>
        <w:t>（</w:t>
      </w:r>
      <w:r>
        <w:rPr>
          <w:sz w:val="24"/>
        </w:rPr>
        <w:t>1</w:t>
      </w:r>
      <w:r>
        <w:rPr>
          <w:sz w:val="24"/>
        </w:rPr>
        <w:t>）在招标人给定的工程量清单中漏报了某个工程子目的单价、合价或总额价，或所报单价、合价或</w:t>
      </w:r>
      <w:proofErr w:type="gramStart"/>
      <w:r>
        <w:rPr>
          <w:sz w:val="24"/>
        </w:rPr>
        <w:t>总额价减少</w:t>
      </w:r>
      <w:proofErr w:type="gramEnd"/>
      <w:r>
        <w:rPr>
          <w:sz w:val="24"/>
        </w:rPr>
        <w:t>了报价范围，则漏报的工程子目单价、合价和</w:t>
      </w:r>
      <w:proofErr w:type="gramStart"/>
      <w:r>
        <w:rPr>
          <w:sz w:val="24"/>
        </w:rPr>
        <w:t>总额价</w:t>
      </w:r>
      <w:proofErr w:type="gramEnd"/>
      <w:r>
        <w:rPr>
          <w:sz w:val="24"/>
        </w:rPr>
        <w:t>或单价、合价和</w:t>
      </w:r>
      <w:proofErr w:type="gramStart"/>
      <w:r>
        <w:rPr>
          <w:sz w:val="24"/>
        </w:rPr>
        <w:t>总额价</w:t>
      </w:r>
      <w:proofErr w:type="gramEnd"/>
      <w:r>
        <w:rPr>
          <w:sz w:val="24"/>
        </w:rPr>
        <w:t>中减少的报价内容视为已含入其他工程子目的单价、合价和</w:t>
      </w:r>
      <w:proofErr w:type="gramStart"/>
      <w:r>
        <w:rPr>
          <w:sz w:val="24"/>
        </w:rPr>
        <w:t>总额价</w:t>
      </w:r>
      <w:proofErr w:type="gramEnd"/>
      <w:r>
        <w:rPr>
          <w:sz w:val="24"/>
        </w:rPr>
        <w:t>之中。</w:t>
      </w:r>
    </w:p>
    <w:p w14:paraId="02BE5064" w14:textId="77777777" w:rsidR="001F5183" w:rsidRDefault="001F5183" w:rsidP="001F5183">
      <w:pPr>
        <w:spacing w:line="400" w:lineRule="exact"/>
        <w:ind w:firstLineChars="200" w:firstLine="480"/>
        <w:rPr>
          <w:sz w:val="24"/>
        </w:rPr>
      </w:pPr>
      <w:r>
        <w:rPr>
          <w:sz w:val="24"/>
        </w:rPr>
        <w:t>（</w:t>
      </w:r>
      <w:r>
        <w:rPr>
          <w:sz w:val="24"/>
        </w:rPr>
        <w:t>2</w:t>
      </w:r>
      <w:r>
        <w:rPr>
          <w:sz w:val="24"/>
        </w:rPr>
        <w:t>）在招标人给定的工程量清单中多报了某个工程子目的单价、合价或总额价，或所报单价、合价或</w:t>
      </w:r>
      <w:proofErr w:type="gramStart"/>
      <w:r>
        <w:rPr>
          <w:sz w:val="24"/>
        </w:rPr>
        <w:t>总额价增加</w:t>
      </w:r>
      <w:proofErr w:type="gramEnd"/>
      <w:r>
        <w:rPr>
          <w:sz w:val="24"/>
        </w:rPr>
        <w:t>了报价范围，则从投标报价中扣除多报的工程子目报价或工程子目报价中增加了报价范围的部分报价。</w:t>
      </w:r>
    </w:p>
    <w:p w14:paraId="5A1EB77C" w14:textId="77777777" w:rsidR="001F5183" w:rsidRDefault="001F5183" w:rsidP="001F5183">
      <w:pPr>
        <w:spacing w:line="400" w:lineRule="exact"/>
        <w:ind w:firstLineChars="200" w:firstLine="480"/>
        <w:rPr>
          <w:sz w:val="24"/>
        </w:rPr>
      </w:pPr>
      <w:r>
        <w:rPr>
          <w:sz w:val="24"/>
        </w:rPr>
        <w:t>（</w:t>
      </w:r>
      <w:r>
        <w:rPr>
          <w:sz w:val="24"/>
        </w:rPr>
        <w:t>3</w:t>
      </w:r>
      <w:r>
        <w:rPr>
          <w:sz w:val="24"/>
        </w:rPr>
        <w:t>）当单价与数量的乘积与合价（金额）虽然一致，但投标人修改了该子目的工程数量，则其合价按招标人给定的工程数量乘以投标人所报单价予以修正。</w:t>
      </w:r>
    </w:p>
    <w:p w14:paraId="677201DD" w14:textId="77777777" w:rsidR="001F5183" w:rsidRDefault="001F5183" w:rsidP="001F5183">
      <w:pPr>
        <w:spacing w:line="400" w:lineRule="exact"/>
        <w:ind w:firstLineChars="200" w:firstLine="480"/>
        <w:rPr>
          <w:sz w:val="24"/>
        </w:rPr>
      </w:pPr>
      <w:r>
        <w:rPr>
          <w:sz w:val="24"/>
        </w:rPr>
        <w:t xml:space="preserve">3.4.4 </w:t>
      </w:r>
      <w:r>
        <w:rPr>
          <w:sz w:val="24"/>
        </w:rPr>
        <w:t>修正后的最终投标报价若超过最高投标限价（如有），评标委员会应否决其投标。</w:t>
      </w:r>
    </w:p>
    <w:p w14:paraId="1BBE68C2" w14:textId="77777777" w:rsidR="001F5183" w:rsidRDefault="001F5183" w:rsidP="001F5183">
      <w:pPr>
        <w:pStyle w:val="1"/>
        <w:spacing w:before="0" w:after="0" w:line="400" w:lineRule="exact"/>
        <w:rPr>
          <w:bCs w:val="0"/>
          <w:sz w:val="24"/>
          <w:szCs w:val="24"/>
        </w:rPr>
      </w:pPr>
      <w:bookmarkStart w:id="56" w:name="_Toc22993"/>
      <w:bookmarkStart w:id="57" w:name="_Toc501257151"/>
      <w:bookmarkStart w:id="58" w:name="_Toc1145"/>
      <w:bookmarkStart w:id="59" w:name="_Toc8042"/>
      <w:bookmarkStart w:id="60" w:name="_Toc25323"/>
      <w:r>
        <w:rPr>
          <w:bCs w:val="0"/>
          <w:sz w:val="24"/>
          <w:szCs w:val="24"/>
        </w:rPr>
        <w:t xml:space="preserve">3.5 </w:t>
      </w:r>
      <w:r>
        <w:rPr>
          <w:bCs w:val="0"/>
          <w:sz w:val="24"/>
          <w:szCs w:val="24"/>
        </w:rPr>
        <w:t>第二个信封详细评审</w:t>
      </w:r>
      <w:bookmarkEnd w:id="56"/>
      <w:bookmarkEnd w:id="57"/>
      <w:bookmarkEnd w:id="58"/>
      <w:bookmarkEnd w:id="59"/>
      <w:bookmarkEnd w:id="60"/>
    </w:p>
    <w:p w14:paraId="72C59C69" w14:textId="77777777" w:rsidR="001F5183" w:rsidRDefault="001F5183" w:rsidP="001F5183">
      <w:pPr>
        <w:spacing w:line="400" w:lineRule="exact"/>
        <w:ind w:firstLineChars="200" w:firstLine="480"/>
        <w:rPr>
          <w:sz w:val="24"/>
        </w:rPr>
      </w:pPr>
      <w:r>
        <w:rPr>
          <w:sz w:val="24"/>
        </w:rPr>
        <w:t xml:space="preserve">3.5.1 </w:t>
      </w:r>
      <w:r>
        <w:rPr>
          <w:sz w:val="24"/>
        </w:rPr>
        <w:t>评标委员会按本章第</w:t>
      </w:r>
      <w:r>
        <w:rPr>
          <w:sz w:val="24"/>
        </w:rPr>
        <w:t>2.2</w:t>
      </w:r>
      <w:r>
        <w:rPr>
          <w:sz w:val="24"/>
        </w:rPr>
        <w:t>款规定的量化因素和标准进行价格折算，计算出评标价，并编制价格比较一览表。</w:t>
      </w:r>
    </w:p>
    <w:p w14:paraId="220E625B" w14:textId="77777777" w:rsidR="001F5183" w:rsidRDefault="001F5183" w:rsidP="001F5183">
      <w:pPr>
        <w:spacing w:line="400" w:lineRule="exact"/>
        <w:ind w:firstLineChars="200" w:firstLine="480"/>
        <w:rPr>
          <w:sz w:val="24"/>
        </w:rPr>
      </w:pPr>
      <w:r>
        <w:rPr>
          <w:sz w:val="24"/>
        </w:rPr>
        <w:t xml:space="preserve">3.5.2 </w:t>
      </w:r>
      <w:r>
        <w:rPr>
          <w:sz w:val="24"/>
        </w:rPr>
        <w:t>评标委员会发现投标人的报价明显低于其他投标报价，使得其投标报价可能低于其个别成本的，应要求该投标人</w:t>
      </w:r>
      <w:proofErr w:type="gramStart"/>
      <w:r>
        <w:rPr>
          <w:sz w:val="24"/>
        </w:rPr>
        <w:t>作出</w:t>
      </w:r>
      <w:proofErr w:type="gramEnd"/>
      <w:r>
        <w:rPr>
          <w:sz w:val="24"/>
        </w:rPr>
        <w:t>书面说明并提供相应的证明材料。投标人不能合理说明或不能提供相应证明材料的，由评标委员会认定该投标人以低于成本报价竞标，并否决其投标。</w:t>
      </w:r>
    </w:p>
    <w:p w14:paraId="1CDFFA6D" w14:textId="77777777" w:rsidR="001F5183" w:rsidRDefault="001F5183" w:rsidP="001F5183">
      <w:pPr>
        <w:pStyle w:val="1"/>
        <w:spacing w:before="0" w:after="0" w:line="400" w:lineRule="exact"/>
        <w:rPr>
          <w:bCs w:val="0"/>
          <w:sz w:val="24"/>
          <w:szCs w:val="24"/>
        </w:rPr>
      </w:pPr>
      <w:bookmarkStart w:id="61" w:name="_Toc12260"/>
      <w:bookmarkStart w:id="62" w:name="_Toc501257152"/>
      <w:bookmarkStart w:id="63" w:name="_Toc5506"/>
      <w:bookmarkStart w:id="64" w:name="_Toc5490"/>
      <w:bookmarkStart w:id="65" w:name="_Toc13485"/>
      <w:r>
        <w:rPr>
          <w:bCs w:val="0"/>
          <w:sz w:val="24"/>
          <w:szCs w:val="24"/>
        </w:rPr>
        <w:t xml:space="preserve">3.6 </w:t>
      </w:r>
      <w:r>
        <w:rPr>
          <w:bCs w:val="0"/>
          <w:sz w:val="24"/>
          <w:szCs w:val="24"/>
        </w:rPr>
        <w:t>投标文件相关信息的核查</w:t>
      </w:r>
      <w:bookmarkEnd w:id="61"/>
      <w:bookmarkEnd w:id="62"/>
      <w:bookmarkEnd w:id="63"/>
      <w:bookmarkEnd w:id="64"/>
      <w:bookmarkEnd w:id="65"/>
    </w:p>
    <w:p w14:paraId="5796F85F" w14:textId="77777777" w:rsidR="001F5183" w:rsidRDefault="001F5183" w:rsidP="001F5183">
      <w:pPr>
        <w:spacing w:line="400" w:lineRule="exact"/>
        <w:ind w:firstLineChars="200" w:firstLine="480"/>
        <w:rPr>
          <w:sz w:val="24"/>
        </w:rPr>
      </w:pPr>
      <w:r>
        <w:rPr>
          <w:sz w:val="24"/>
        </w:rPr>
        <w:t xml:space="preserve">3.6.1 </w:t>
      </w:r>
      <w:r>
        <w:rPr>
          <w:sz w:val="24"/>
        </w:rPr>
        <w:t>在评标过程中，评标委员会应查询交通运输主管部门</w:t>
      </w:r>
      <w:r>
        <w:rPr>
          <w:sz w:val="24"/>
        </w:rPr>
        <w:t>“</w:t>
      </w:r>
      <w:r>
        <w:rPr>
          <w:sz w:val="24"/>
        </w:rPr>
        <w:t>公路建设市场信用信息管理系统</w:t>
      </w:r>
      <w:r>
        <w:rPr>
          <w:sz w:val="24"/>
        </w:rPr>
        <w:t>”</w:t>
      </w:r>
      <w:r>
        <w:rPr>
          <w:sz w:val="24"/>
        </w:rPr>
        <w:t>，对投标人的资质、业绩、主要人员资历和目前在岗情况、信用等级等信息进行核实。若投标文件载明的信息与交通运输主管部门</w:t>
      </w:r>
      <w:r>
        <w:rPr>
          <w:sz w:val="24"/>
        </w:rPr>
        <w:t>“</w:t>
      </w:r>
      <w:r>
        <w:rPr>
          <w:sz w:val="24"/>
        </w:rPr>
        <w:t>公路建设市场信用信息管理系统</w:t>
      </w:r>
      <w:r>
        <w:rPr>
          <w:sz w:val="24"/>
        </w:rPr>
        <w:t>”</w:t>
      </w:r>
      <w:r>
        <w:rPr>
          <w:sz w:val="24"/>
        </w:rPr>
        <w:t>发布的信息不符，使得投标人的资格条件不符合招标文件规定的，评标委员会应否决其投标。</w:t>
      </w:r>
    </w:p>
    <w:p w14:paraId="55C32702" w14:textId="77777777" w:rsidR="001F5183" w:rsidRDefault="001F5183" w:rsidP="001F5183">
      <w:pPr>
        <w:spacing w:line="400" w:lineRule="exact"/>
        <w:ind w:firstLineChars="200" w:firstLine="480"/>
        <w:rPr>
          <w:sz w:val="24"/>
        </w:rPr>
      </w:pPr>
      <w:r>
        <w:rPr>
          <w:sz w:val="24"/>
        </w:rPr>
        <w:t xml:space="preserve">3.6.2 </w:t>
      </w:r>
      <w:r>
        <w:rPr>
          <w:sz w:val="24"/>
        </w:rPr>
        <w:t>评标委员会应对在评标过程中发现的投标人与投标人之间、投标人与招标人之间存在的串通投标的情形进行评审和认定。投标人存在串通投标、弄虚作假、行贿等违法行为的，评标委员会应否决其投标。</w:t>
      </w:r>
    </w:p>
    <w:p w14:paraId="3ABC510B" w14:textId="77777777" w:rsidR="001F5183" w:rsidRDefault="001F5183" w:rsidP="001F5183">
      <w:pPr>
        <w:spacing w:line="400" w:lineRule="exact"/>
        <w:ind w:firstLineChars="200" w:firstLine="480"/>
        <w:rPr>
          <w:sz w:val="24"/>
        </w:rPr>
      </w:pPr>
      <w:r>
        <w:rPr>
          <w:sz w:val="24"/>
        </w:rPr>
        <w:t>（</w:t>
      </w:r>
      <w:r>
        <w:rPr>
          <w:sz w:val="24"/>
        </w:rPr>
        <w:t>1</w:t>
      </w:r>
      <w:r>
        <w:rPr>
          <w:sz w:val="24"/>
        </w:rPr>
        <w:t>）有下列情形之一的，属于投标人相互串通投标：</w:t>
      </w:r>
    </w:p>
    <w:p w14:paraId="657DDA40" w14:textId="77777777" w:rsidR="001F5183" w:rsidRDefault="001F5183" w:rsidP="001F5183">
      <w:pPr>
        <w:spacing w:line="400" w:lineRule="exact"/>
        <w:ind w:firstLineChars="200" w:firstLine="480"/>
        <w:rPr>
          <w:sz w:val="24"/>
        </w:rPr>
      </w:pPr>
      <w:r>
        <w:rPr>
          <w:sz w:val="24"/>
        </w:rPr>
        <w:t>a.</w:t>
      </w:r>
      <w:r>
        <w:rPr>
          <w:sz w:val="24"/>
        </w:rPr>
        <w:t>投标人之间协商投标报价等投标文件的实质性内容；</w:t>
      </w:r>
    </w:p>
    <w:p w14:paraId="282ABF7D" w14:textId="77777777" w:rsidR="001F5183" w:rsidRDefault="001F5183" w:rsidP="001F5183">
      <w:pPr>
        <w:spacing w:line="400" w:lineRule="exact"/>
        <w:ind w:firstLineChars="200" w:firstLine="480"/>
        <w:rPr>
          <w:sz w:val="24"/>
        </w:rPr>
      </w:pPr>
      <w:r>
        <w:rPr>
          <w:sz w:val="24"/>
        </w:rPr>
        <w:t>b.</w:t>
      </w:r>
      <w:r>
        <w:rPr>
          <w:sz w:val="24"/>
        </w:rPr>
        <w:t>投标人之间约定中标人；</w:t>
      </w:r>
    </w:p>
    <w:p w14:paraId="0B00EA04" w14:textId="77777777" w:rsidR="001F5183" w:rsidRDefault="001F5183" w:rsidP="001F5183">
      <w:pPr>
        <w:spacing w:line="400" w:lineRule="exact"/>
        <w:ind w:firstLineChars="200" w:firstLine="480"/>
        <w:rPr>
          <w:sz w:val="24"/>
        </w:rPr>
      </w:pPr>
      <w:r>
        <w:rPr>
          <w:sz w:val="24"/>
        </w:rPr>
        <w:lastRenderedPageBreak/>
        <w:t>c.</w:t>
      </w:r>
      <w:r>
        <w:rPr>
          <w:sz w:val="24"/>
        </w:rPr>
        <w:t>投标人之间约定部分投标人放弃投标或中标；</w:t>
      </w:r>
    </w:p>
    <w:p w14:paraId="3D1E597F" w14:textId="77777777" w:rsidR="001F5183" w:rsidRDefault="001F5183" w:rsidP="001F5183">
      <w:pPr>
        <w:spacing w:line="400" w:lineRule="exact"/>
        <w:ind w:firstLineChars="200" w:firstLine="480"/>
        <w:rPr>
          <w:sz w:val="24"/>
        </w:rPr>
      </w:pPr>
      <w:r>
        <w:rPr>
          <w:sz w:val="24"/>
        </w:rPr>
        <w:t>d.</w:t>
      </w:r>
      <w:r>
        <w:rPr>
          <w:sz w:val="24"/>
        </w:rPr>
        <w:t>属于同一集团、协会、商会等组织成员的投标人按照该组织要求协同投标；</w:t>
      </w:r>
    </w:p>
    <w:p w14:paraId="505C1FE6" w14:textId="77777777" w:rsidR="001F5183" w:rsidRDefault="001F5183" w:rsidP="001F5183">
      <w:pPr>
        <w:spacing w:line="400" w:lineRule="exact"/>
        <w:ind w:firstLineChars="200" w:firstLine="480"/>
        <w:rPr>
          <w:sz w:val="24"/>
        </w:rPr>
      </w:pPr>
      <w:r>
        <w:rPr>
          <w:sz w:val="24"/>
        </w:rPr>
        <w:t>e.</w:t>
      </w:r>
      <w:r>
        <w:rPr>
          <w:sz w:val="24"/>
        </w:rPr>
        <w:t>投标人之间为谋取中标或排斥特定投标人而采取的其他联合行动。</w:t>
      </w:r>
    </w:p>
    <w:p w14:paraId="79408E52" w14:textId="77777777" w:rsidR="001F5183" w:rsidRDefault="001F5183" w:rsidP="001F5183">
      <w:pPr>
        <w:spacing w:line="400" w:lineRule="exact"/>
        <w:ind w:firstLineChars="200" w:firstLine="480"/>
        <w:rPr>
          <w:sz w:val="24"/>
        </w:rPr>
      </w:pPr>
      <w:r>
        <w:rPr>
          <w:sz w:val="24"/>
        </w:rPr>
        <w:t>（</w:t>
      </w:r>
      <w:r>
        <w:rPr>
          <w:sz w:val="24"/>
        </w:rPr>
        <w:t>2</w:t>
      </w:r>
      <w:r>
        <w:rPr>
          <w:sz w:val="24"/>
        </w:rPr>
        <w:t>）有下列情形之一的，视为投标人相互串通投标：</w:t>
      </w:r>
    </w:p>
    <w:p w14:paraId="3CA0E2D7" w14:textId="77777777" w:rsidR="001F5183" w:rsidRDefault="001F5183" w:rsidP="001F5183">
      <w:pPr>
        <w:spacing w:line="400" w:lineRule="exact"/>
        <w:ind w:firstLineChars="200" w:firstLine="480"/>
        <w:rPr>
          <w:sz w:val="24"/>
        </w:rPr>
      </w:pPr>
      <w:r>
        <w:rPr>
          <w:sz w:val="24"/>
        </w:rPr>
        <w:t>a.</w:t>
      </w:r>
      <w:r>
        <w:rPr>
          <w:sz w:val="24"/>
        </w:rPr>
        <w:t>不同投标人的投标文件由同一单位或个人编制；</w:t>
      </w:r>
    </w:p>
    <w:p w14:paraId="032B201C" w14:textId="77777777" w:rsidR="001F5183" w:rsidRDefault="001F5183" w:rsidP="001F5183">
      <w:pPr>
        <w:spacing w:line="400" w:lineRule="exact"/>
        <w:ind w:firstLineChars="200" w:firstLine="480"/>
        <w:rPr>
          <w:sz w:val="24"/>
        </w:rPr>
      </w:pPr>
      <w:r>
        <w:rPr>
          <w:sz w:val="24"/>
        </w:rPr>
        <w:t>b.</w:t>
      </w:r>
      <w:r>
        <w:rPr>
          <w:sz w:val="24"/>
        </w:rPr>
        <w:t>不同投标人委托同一单位或个人办理投标事宜；</w:t>
      </w:r>
    </w:p>
    <w:p w14:paraId="287B8905" w14:textId="77777777" w:rsidR="001F5183" w:rsidRDefault="001F5183" w:rsidP="001F5183">
      <w:pPr>
        <w:spacing w:line="400" w:lineRule="exact"/>
        <w:ind w:firstLineChars="200" w:firstLine="480"/>
        <w:rPr>
          <w:sz w:val="24"/>
        </w:rPr>
      </w:pPr>
      <w:r>
        <w:rPr>
          <w:sz w:val="24"/>
        </w:rPr>
        <w:t>c.</w:t>
      </w:r>
      <w:r>
        <w:rPr>
          <w:sz w:val="24"/>
        </w:rPr>
        <w:t>不同投标人的投标文件载明的项目管理成员为同一人；</w:t>
      </w:r>
    </w:p>
    <w:p w14:paraId="26445D29" w14:textId="77777777" w:rsidR="001F5183" w:rsidRDefault="001F5183" w:rsidP="001F5183">
      <w:pPr>
        <w:spacing w:line="400" w:lineRule="exact"/>
        <w:ind w:firstLineChars="200" w:firstLine="480"/>
        <w:rPr>
          <w:sz w:val="24"/>
        </w:rPr>
      </w:pPr>
      <w:r>
        <w:rPr>
          <w:sz w:val="24"/>
        </w:rPr>
        <w:t>d.</w:t>
      </w:r>
      <w:r>
        <w:rPr>
          <w:sz w:val="24"/>
        </w:rPr>
        <w:t>不同投标人的投标文件异常一致或投标报价呈规律性差异；</w:t>
      </w:r>
    </w:p>
    <w:p w14:paraId="27B6BE4B" w14:textId="77777777" w:rsidR="001F5183" w:rsidRDefault="001F5183" w:rsidP="001F5183">
      <w:pPr>
        <w:spacing w:line="400" w:lineRule="exact"/>
        <w:ind w:firstLineChars="200" w:firstLine="480"/>
        <w:rPr>
          <w:sz w:val="24"/>
        </w:rPr>
      </w:pPr>
      <w:r>
        <w:rPr>
          <w:sz w:val="24"/>
        </w:rPr>
        <w:t>e.</w:t>
      </w:r>
      <w:r>
        <w:rPr>
          <w:sz w:val="24"/>
        </w:rPr>
        <w:t>不同投标人的投标文件相互混装；</w:t>
      </w:r>
    </w:p>
    <w:p w14:paraId="28AF1944" w14:textId="77777777" w:rsidR="001F5183" w:rsidRDefault="001F5183" w:rsidP="001F5183">
      <w:pPr>
        <w:spacing w:line="400" w:lineRule="exact"/>
        <w:ind w:firstLineChars="200" w:firstLine="480"/>
        <w:rPr>
          <w:sz w:val="24"/>
        </w:rPr>
      </w:pPr>
      <w:r>
        <w:rPr>
          <w:sz w:val="24"/>
        </w:rPr>
        <w:t>f.</w:t>
      </w:r>
      <w:r>
        <w:rPr>
          <w:sz w:val="24"/>
        </w:rPr>
        <w:t>不同投标人的投标保证金从同一单位或个人的账户转出。</w:t>
      </w:r>
    </w:p>
    <w:p w14:paraId="60690D42" w14:textId="77777777" w:rsidR="001F5183" w:rsidRDefault="001F5183" w:rsidP="001F5183">
      <w:pPr>
        <w:spacing w:line="400" w:lineRule="exact"/>
        <w:ind w:firstLineChars="200" w:firstLine="480"/>
        <w:rPr>
          <w:sz w:val="24"/>
        </w:rPr>
      </w:pPr>
      <w:r>
        <w:rPr>
          <w:sz w:val="24"/>
        </w:rPr>
        <w:t>（</w:t>
      </w:r>
      <w:r>
        <w:rPr>
          <w:sz w:val="24"/>
        </w:rPr>
        <w:t>3</w:t>
      </w:r>
      <w:r>
        <w:rPr>
          <w:sz w:val="24"/>
        </w:rPr>
        <w:t>）有下列情形之一的，属于招标人与投标人串通投标：</w:t>
      </w:r>
    </w:p>
    <w:p w14:paraId="392E88B9" w14:textId="77777777" w:rsidR="001F5183" w:rsidRDefault="001F5183" w:rsidP="001F5183">
      <w:pPr>
        <w:spacing w:line="400" w:lineRule="exact"/>
        <w:ind w:firstLineChars="200" w:firstLine="480"/>
        <w:rPr>
          <w:sz w:val="24"/>
        </w:rPr>
      </w:pPr>
      <w:r>
        <w:rPr>
          <w:sz w:val="24"/>
        </w:rPr>
        <w:t>a.</w:t>
      </w:r>
      <w:r>
        <w:rPr>
          <w:sz w:val="24"/>
        </w:rPr>
        <w:t>招标人在开标前开启投标文件并将有关信息泄露给其他投标人</w:t>
      </w:r>
      <w:r>
        <w:rPr>
          <w:sz w:val="24"/>
        </w:rPr>
        <w:t>;</w:t>
      </w:r>
    </w:p>
    <w:p w14:paraId="494002B0" w14:textId="77777777" w:rsidR="001F5183" w:rsidRDefault="001F5183" w:rsidP="001F5183">
      <w:pPr>
        <w:spacing w:line="400" w:lineRule="exact"/>
        <w:ind w:firstLineChars="200" w:firstLine="480"/>
        <w:rPr>
          <w:sz w:val="24"/>
        </w:rPr>
      </w:pPr>
      <w:r>
        <w:rPr>
          <w:sz w:val="24"/>
        </w:rPr>
        <w:t>b.</w:t>
      </w:r>
      <w:r>
        <w:rPr>
          <w:sz w:val="24"/>
        </w:rPr>
        <w:t>招标人直接或间接向投标人泄露标底、评标委员会成员等信息；</w:t>
      </w:r>
    </w:p>
    <w:p w14:paraId="37B3FFD7" w14:textId="77777777" w:rsidR="001F5183" w:rsidRDefault="001F5183" w:rsidP="001F5183">
      <w:pPr>
        <w:spacing w:line="400" w:lineRule="exact"/>
        <w:ind w:firstLineChars="200" w:firstLine="480"/>
        <w:rPr>
          <w:sz w:val="24"/>
        </w:rPr>
      </w:pPr>
      <w:r>
        <w:rPr>
          <w:sz w:val="24"/>
        </w:rPr>
        <w:t>c.</w:t>
      </w:r>
      <w:r>
        <w:rPr>
          <w:sz w:val="24"/>
        </w:rPr>
        <w:t>招标人明示或暗示投标人压低或抬高投标报价；</w:t>
      </w:r>
    </w:p>
    <w:p w14:paraId="0F6AB626" w14:textId="77777777" w:rsidR="001F5183" w:rsidRDefault="001F5183" w:rsidP="001F5183">
      <w:pPr>
        <w:spacing w:line="400" w:lineRule="exact"/>
        <w:ind w:firstLineChars="200" w:firstLine="480"/>
        <w:rPr>
          <w:sz w:val="24"/>
        </w:rPr>
      </w:pPr>
      <w:r>
        <w:rPr>
          <w:sz w:val="24"/>
        </w:rPr>
        <w:t>d.</w:t>
      </w:r>
      <w:r>
        <w:rPr>
          <w:sz w:val="24"/>
        </w:rPr>
        <w:t>招标人授意投标人撤换、修改投标文件；</w:t>
      </w:r>
    </w:p>
    <w:p w14:paraId="0BDA7785" w14:textId="77777777" w:rsidR="001F5183" w:rsidRDefault="001F5183" w:rsidP="001F5183">
      <w:pPr>
        <w:spacing w:line="400" w:lineRule="exact"/>
        <w:ind w:firstLineChars="200" w:firstLine="480"/>
        <w:rPr>
          <w:sz w:val="24"/>
        </w:rPr>
      </w:pPr>
      <w:r>
        <w:rPr>
          <w:sz w:val="24"/>
        </w:rPr>
        <w:t>e.</w:t>
      </w:r>
      <w:r>
        <w:rPr>
          <w:sz w:val="24"/>
        </w:rPr>
        <w:t>招标人明示或暗示投标人为特定投标人中标提供方便；</w:t>
      </w:r>
    </w:p>
    <w:p w14:paraId="5727E722" w14:textId="77777777" w:rsidR="001F5183" w:rsidRDefault="001F5183" w:rsidP="001F5183">
      <w:pPr>
        <w:spacing w:line="400" w:lineRule="exact"/>
        <w:ind w:firstLineChars="200" w:firstLine="480"/>
        <w:rPr>
          <w:sz w:val="24"/>
        </w:rPr>
      </w:pPr>
      <w:r>
        <w:rPr>
          <w:sz w:val="24"/>
        </w:rPr>
        <w:t>f.</w:t>
      </w:r>
      <w:r>
        <w:rPr>
          <w:sz w:val="24"/>
        </w:rPr>
        <w:t>招标人与投标人为谋求特定投标人中标而采取的其他串通行为。</w:t>
      </w:r>
    </w:p>
    <w:p w14:paraId="30DAD792" w14:textId="77777777" w:rsidR="001F5183" w:rsidRDefault="001F5183" w:rsidP="001F5183">
      <w:pPr>
        <w:spacing w:line="400" w:lineRule="exact"/>
        <w:ind w:firstLineChars="200" w:firstLine="480"/>
        <w:rPr>
          <w:sz w:val="24"/>
        </w:rPr>
      </w:pPr>
      <w:r>
        <w:rPr>
          <w:sz w:val="24"/>
        </w:rPr>
        <w:t>（</w:t>
      </w:r>
      <w:r>
        <w:rPr>
          <w:sz w:val="24"/>
        </w:rPr>
        <w:t>4</w:t>
      </w:r>
      <w:r>
        <w:rPr>
          <w:sz w:val="24"/>
        </w:rPr>
        <w:t>）投标人有下列情形之一的，属于弄虚作假的行为：</w:t>
      </w:r>
    </w:p>
    <w:p w14:paraId="568CDC2C" w14:textId="77777777" w:rsidR="001F5183" w:rsidRDefault="001F5183" w:rsidP="001F5183">
      <w:pPr>
        <w:spacing w:line="400" w:lineRule="exact"/>
        <w:ind w:firstLineChars="200" w:firstLine="480"/>
        <w:rPr>
          <w:sz w:val="24"/>
        </w:rPr>
      </w:pPr>
      <w:r>
        <w:rPr>
          <w:sz w:val="24"/>
        </w:rPr>
        <w:t>a.</w:t>
      </w:r>
      <w:r>
        <w:rPr>
          <w:sz w:val="24"/>
        </w:rPr>
        <w:t>使用通过受让或租借等方式获取的资格、资质证书投标；</w:t>
      </w:r>
    </w:p>
    <w:p w14:paraId="74E75F8B" w14:textId="77777777" w:rsidR="001F5183" w:rsidRDefault="001F5183" w:rsidP="001F5183">
      <w:pPr>
        <w:spacing w:line="400" w:lineRule="exact"/>
        <w:ind w:firstLineChars="200" w:firstLine="480"/>
        <w:rPr>
          <w:sz w:val="24"/>
        </w:rPr>
      </w:pPr>
      <w:r>
        <w:rPr>
          <w:sz w:val="24"/>
        </w:rPr>
        <w:t>b.</w:t>
      </w:r>
      <w:r>
        <w:rPr>
          <w:sz w:val="24"/>
        </w:rPr>
        <w:t>使用伪造、变造的许可证件；</w:t>
      </w:r>
    </w:p>
    <w:p w14:paraId="6B495659" w14:textId="77777777" w:rsidR="001F5183" w:rsidRDefault="001F5183" w:rsidP="001F5183">
      <w:pPr>
        <w:spacing w:line="400" w:lineRule="exact"/>
        <w:ind w:firstLineChars="200" w:firstLine="480"/>
        <w:rPr>
          <w:sz w:val="24"/>
        </w:rPr>
      </w:pPr>
      <w:r>
        <w:rPr>
          <w:sz w:val="24"/>
        </w:rPr>
        <w:t>c.</w:t>
      </w:r>
      <w:r>
        <w:rPr>
          <w:sz w:val="24"/>
        </w:rPr>
        <w:t>提供虚假的财务状况或业绩；</w:t>
      </w:r>
    </w:p>
    <w:p w14:paraId="77828219" w14:textId="77777777" w:rsidR="001F5183" w:rsidRDefault="001F5183" w:rsidP="001F5183">
      <w:pPr>
        <w:spacing w:line="400" w:lineRule="exact"/>
        <w:ind w:firstLineChars="200" w:firstLine="480"/>
        <w:rPr>
          <w:sz w:val="24"/>
        </w:rPr>
      </w:pPr>
      <w:r>
        <w:rPr>
          <w:sz w:val="24"/>
        </w:rPr>
        <w:t>d.</w:t>
      </w:r>
      <w:r>
        <w:rPr>
          <w:sz w:val="24"/>
        </w:rPr>
        <w:t>提供虚假的项目负责人或主要技术人员简历、劳动关系证明；</w:t>
      </w:r>
    </w:p>
    <w:p w14:paraId="64C5FD54" w14:textId="77777777" w:rsidR="001F5183" w:rsidRDefault="001F5183" w:rsidP="001F5183">
      <w:pPr>
        <w:spacing w:line="400" w:lineRule="exact"/>
        <w:ind w:firstLineChars="200" w:firstLine="480"/>
        <w:rPr>
          <w:sz w:val="24"/>
        </w:rPr>
      </w:pPr>
      <w:r>
        <w:rPr>
          <w:sz w:val="24"/>
        </w:rPr>
        <w:t>e.</w:t>
      </w:r>
      <w:r>
        <w:rPr>
          <w:sz w:val="24"/>
        </w:rPr>
        <w:t>提供虚假的信用状况；</w:t>
      </w:r>
    </w:p>
    <w:p w14:paraId="1A947049" w14:textId="77777777" w:rsidR="001F5183" w:rsidRDefault="001F5183" w:rsidP="001F5183">
      <w:pPr>
        <w:spacing w:line="400" w:lineRule="exact"/>
        <w:ind w:firstLineChars="200" w:firstLine="480"/>
        <w:rPr>
          <w:sz w:val="24"/>
        </w:rPr>
      </w:pPr>
      <w:r>
        <w:rPr>
          <w:sz w:val="24"/>
        </w:rPr>
        <w:t>f.</w:t>
      </w:r>
      <w:r>
        <w:rPr>
          <w:sz w:val="24"/>
        </w:rPr>
        <w:t>其他弄虚作假的行为。</w:t>
      </w:r>
    </w:p>
    <w:p w14:paraId="4BA46228" w14:textId="77777777" w:rsidR="001F5183" w:rsidRDefault="001F5183" w:rsidP="001F5183">
      <w:pPr>
        <w:pStyle w:val="1"/>
        <w:spacing w:before="0" w:after="0" w:line="400" w:lineRule="exact"/>
        <w:rPr>
          <w:bCs w:val="0"/>
          <w:sz w:val="24"/>
          <w:szCs w:val="24"/>
        </w:rPr>
      </w:pPr>
      <w:bookmarkStart w:id="66" w:name="_Toc24515"/>
      <w:bookmarkStart w:id="67" w:name="_Toc9748"/>
      <w:bookmarkStart w:id="68" w:name="_Toc501257153"/>
      <w:bookmarkStart w:id="69" w:name="_Toc19461"/>
      <w:bookmarkStart w:id="70" w:name="_Toc26867"/>
      <w:r>
        <w:rPr>
          <w:bCs w:val="0"/>
          <w:sz w:val="24"/>
          <w:szCs w:val="24"/>
        </w:rPr>
        <w:t xml:space="preserve">3.7 </w:t>
      </w:r>
      <w:r>
        <w:rPr>
          <w:bCs w:val="0"/>
          <w:sz w:val="24"/>
          <w:szCs w:val="24"/>
        </w:rPr>
        <w:t>投标文件的澄清和说明</w:t>
      </w:r>
      <w:bookmarkEnd w:id="66"/>
      <w:bookmarkEnd w:id="67"/>
      <w:bookmarkEnd w:id="68"/>
      <w:bookmarkEnd w:id="69"/>
      <w:bookmarkEnd w:id="70"/>
    </w:p>
    <w:p w14:paraId="7C5676DD" w14:textId="77777777" w:rsidR="001F5183" w:rsidRDefault="001F5183" w:rsidP="001F5183">
      <w:pPr>
        <w:spacing w:line="400" w:lineRule="exact"/>
        <w:ind w:firstLineChars="200" w:firstLine="480"/>
        <w:rPr>
          <w:sz w:val="24"/>
        </w:rPr>
      </w:pPr>
      <w:r>
        <w:rPr>
          <w:sz w:val="24"/>
        </w:rPr>
        <w:t xml:space="preserve">3.7.1 </w:t>
      </w:r>
      <w:r>
        <w:rPr>
          <w:sz w:val="24"/>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14:paraId="1C1AF06D" w14:textId="77777777" w:rsidR="001F5183" w:rsidRDefault="001F5183" w:rsidP="001F5183">
      <w:pPr>
        <w:spacing w:line="400" w:lineRule="exact"/>
        <w:ind w:firstLineChars="200" w:firstLine="480"/>
        <w:rPr>
          <w:sz w:val="24"/>
        </w:rPr>
      </w:pPr>
      <w:r>
        <w:rPr>
          <w:sz w:val="24"/>
        </w:rPr>
        <w:t xml:space="preserve">3.7.2 </w:t>
      </w:r>
      <w:r>
        <w:rPr>
          <w:sz w:val="24"/>
        </w:rPr>
        <w:t>澄清和说明不得超出投标文件的范围或改变投标文件的实质性内容（算术性错误的修正除外）。投标人的书面澄清、说明属于投标文件的组成部分。</w:t>
      </w:r>
    </w:p>
    <w:p w14:paraId="50864E0D" w14:textId="77777777" w:rsidR="001F5183" w:rsidRDefault="001F5183" w:rsidP="001F5183">
      <w:pPr>
        <w:spacing w:line="400" w:lineRule="exact"/>
        <w:ind w:firstLineChars="200" w:firstLine="480"/>
        <w:rPr>
          <w:sz w:val="24"/>
        </w:rPr>
      </w:pPr>
      <w:r>
        <w:rPr>
          <w:sz w:val="24"/>
        </w:rPr>
        <w:t xml:space="preserve">3.7.3 </w:t>
      </w:r>
      <w:r>
        <w:rPr>
          <w:sz w:val="24"/>
        </w:rPr>
        <w:t>评标委员会不得暗示或诱导投标人</w:t>
      </w:r>
      <w:proofErr w:type="gramStart"/>
      <w:r>
        <w:rPr>
          <w:sz w:val="24"/>
        </w:rPr>
        <w:t>作出</w:t>
      </w:r>
      <w:proofErr w:type="gramEnd"/>
      <w:r>
        <w:rPr>
          <w:sz w:val="24"/>
        </w:rPr>
        <w:t>澄清、说明，对投标人提交的澄清、说明有疑问的，可以要求投标人进一步澄清或说明，直至满足评标委员会的要求。</w:t>
      </w:r>
    </w:p>
    <w:p w14:paraId="4B6D3B5D" w14:textId="77777777" w:rsidR="001F5183" w:rsidRDefault="001F5183" w:rsidP="001F5183">
      <w:pPr>
        <w:spacing w:line="400" w:lineRule="exact"/>
        <w:ind w:firstLineChars="200" w:firstLine="480"/>
        <w:rPr>
          <w:sz w:val="24"/>
        </w:rPr>
      </w:pPr>
      <w:r>
        <w:rPr>
          <w:sz w:val="24"/>
        </w:rPr>
        <w:t xml:space="preserve">3.7.4 </w:t>
      </w:r>
      <w:r>
        <w:rPr>
          <w:sz w:val="24"/>
        </w:rPr>
        <w:t>凡超出招标文件规定的或给发包人带来未曾要求的利益的变化、偏差或其他因素在评标时不予考虑。</w:t>
      </w:r>
    </w:p>
    <w:p w14:paraId="388B352E" w14:textId="77777777" w:rsidR="001F5183" w:rsidRDefault="001F5183" w:rsidP="001F5183">
      <w:pPr>
        <w:pStyle w:val="1"/>
        <w:spacing w:before="0" w:after="0" w:line="400" w:lineRule="exact"/>
        <w:rPr>
          <w:bCs w:val="0"/>
          <w:sz w:val="24"/>
          <w:szCs w:val="24"/>
        </w:rPr>
      </w:pPr>
      <w:bookmarkStart w:id="71" w:name="_Toc12892"/>
      <w:bookmarkStart w:id="72" w:name="_Toc501257154"/>
      <w:bookmarkStart w:id="73" w:name="_Toc14769"/>
      <w:bookmarkStart w:id="74" w:name="_Toc29455"/>
      <w:bookmarkStart w:id="75" w:name="_Toc5343"/>
      <w:r>
        <w:rPr>
          <w:bCs w:val="0"/>
          <w:sz w:val="24"/>
          <w:szCs w:val="24"/>
        </w:rPr>
        <w:lastRenderedPageBreak/>
        <w:t xml:space="preserve">3.8 </w:t>
      </w:r>
      <w:r>
        <w:rPr>
          <w:bCs w:val="0"/>
          <w:sz w:val="24"/>
          <w:szCs w:val="24"/>
        </w:rPr>
        <w:t>不得否决投标的情形</w:t>
      </w:r>
      <w:bookmarkEnd w:id="71"/>
      <w:bookmarkEnd w:id="72"/>
      <w:bookmarkEnd w:id="73"/>
      <w:bookmarkEnd w:id="74"/>
      <w:bookmarkEnd w:id="75"/>
    </w:p>
    <w:p w14:paraId="4F83E9BF" w14:textId="77777777" w:rsidR="001F5183" w:rsidRDefault="001F5183" w:rsidP="001F5183">
      <w:pPr>
        <w:spacing w:line="400" w:lineRule="exact"/>
        <w:ind w:firstLineChars="200" w:firstLine="480"/>
        <w:rPr>
          <w:sz w:val="24"/>
        </w:rPr>
      </w:pPr>
      <w:r>
        <w:rPr>
          <w:sz w:val="24"/>
        </w:rPr>
        <w:t>投标文件存在第二章</w:t>
      </w:r>
      <w:r>
        <w:rPr>
          <w:sz w:val="24"/>
        </w:rPr>
        <w:t>“</w:t>
      </w:r>
      <w:r>
        <w:rPr>
          <w:sz w:val="24"/>
        </w:rPr>
        <w:t>投标人须知</w:t>
      </w:r>
      <w:r>
        <w:rPr>
          <w:sz w:val="24"/>
        </w:rPr>
        <w:t>”</w:t>
      </w:r>
      <w:r>
        <w:rPr>
          <w:sz w:val="24"/>
        </w:rPr>
        <w:t>第</w:t>
      </w:r>
      <w:r>
        <w:rPr>
          <w:sz w:val="24"/>
        </w:rPr>
        <w:t>1.12.3</w:t>
      </w:r>
      <w:r>
        <w:rPr>
          <w:sz w:val="24"/>
        </w:rPr>
        <w:t>项所列情形的，均视为细微偏差，评标委员会不得否决投标人的投标，应按照第二章</w:t>
      </w:r>
      <w:r>
        <w:rPr>
          <w:sz w:val="24"/>
        </w:rPr>
        <w:t>“</w:t>
      </w:r>
      <w:r>
        <w:rPr>
          <w:sz w:val="24"/>
        </w:rPr>
        <w:t>投标人须知</w:t>
      </w:r>
      <w:r>
        <w:rPr>
          <w:sz w:val="24"/>
        </w:rPr>
        <w:t>”</w:t>
      </w:r>
      <w:r>
        <w:rPr>
          <w:sz w:val="24"/>
        </w:rPr>
        <w:t>第</w:t>
      </w:r>
      <w:r>
        <w:rPr>
          <w:sz w:val="24"/>
        </w:rPr>
        <w:t>1.12.4</w:t>
      </w:r>
      <w:r>
        <w:rPr>
          <w:sz w:val="24"/>
        </w:rPr>
        <w:t>项规定的原则处理。</w:t>
      </w:r>
    </w:p>
    <w:p w14:paraId="12AB1B88" w14:textId="77777777" w:rsidR="001F5183" w:rsidRDefault="001F5183" w:rsidP="001F5183">
      <w:pPr>
        <w:pStyle w:val="1"/>
        <w:spacing w:before="0" w:after="0" w:line="400" w:lineRule="exact"/>
        <w:rPr>
          <w:bCs w:val="0"/>
          <w:sz w:val="24"/>
          <w:szCs w:val="24"/>
        </w:rPr>
      </w:pPr>
      <w:bookmarkStart w:id="76" w:name="_Toc18410"/>
      <w:bookmarkStart w:id="77" w:name="_Toc20461"/>
      <w:bookmarkStart w:id="78" w:name="_Toc19487"/>
      <w:bookmarkStart w:id="79" w:name="_Toc501257155"/>
      <w:bookmarkStart w:id="80" w:name="_Toc2659"/>
      <w:r>
        <w:rPr>
          <w:bCs w:val="0"/>
          <w:sz w:val="24"/>
          <w:szCs w:val="24"/>
        </w:rPr>
        <w:t xml:space="preserve">3.9 </w:t>
      </w:r>
      <w:r>
        <w:rPr>
          <w:bCs w:val="0"/>
          <w:sz w:val="24"/>
          <w:szCs w:val="24"/>
        </w:rPr>
        <w:t>评标结果</w:t>
      </w:r>
      <w:bookmarkEnd w:id="76"/>
      <w:bookmarkEnd w:id="77"/>
      <w:bookmarkEnd w:id="78"/>
      <w:bookmarkEnd w:id="79"/>
      <w:bookmarkEnd w:id="80"/>
    </w:p>
    <w:p w14:paraId="494BED66" w14:textId="77777777" w:rsidR="001F5183" w:rsidRDefault="001F5183" w:rsidP="001F5183">
      <w:pPr>
        <w:spacing w:line="400" w:lineRule="exact"/>
        <w:ind w:firstLineChars="200" w:firstLine="480"/>
        <w:rPr>
          <w:sz w:val="24"/>
        </w:rPr>
      </w:pPr>
      <w:r>
        <w:rPr>
          <w:sz w:val="24"/>
        </w:rPr>
        <w:t>3.9.1</w:t>
      </w:r>
      <w:r>
        <w:rPr>
          <w:sz w:val="24"/>
        </w:rPr>
        <w:t>除第二章</w:t>
      </w:r>
      <w:r>
        <w:rPr>
          <w:sz w:val="24"/>
        </w:rPr>
        <w:t>“</w:t>
      </w:r>
      <w:r>
        <w:rPr>
          <w:sz w:val="24"/>
        </w:rPr>
        <w:t>投标人须知</w:t>
      </w:r>
      <w:r>
        <w:rPr>
          <w:sz w:val="24"/>
        </w:rPr>
        <w:t>”</w:t>
      </w:r>
      <w:r>
        <w:rPr>
          <w:sz w:val="24"/>
        </w:rPr>
        <w:t>前附表授权直接确定中标人外，评标委员会按照评标价由低到高的顺序推荐中标候选人，并标明排序。</w:t>
      </w:r>
    </w:p>
    <w:p w14:paraId="00DF365A" w14:textId="77777777" w:rsidR="001F5183" w:rsidRDefault="001F5183" w:rsidP="001F5183">
      <w:pPr>
        <w:spacing w:line="400" w:lineRule="exact"/>
        <w:ind w:firstLineChars="200" w:firstLine="480"/>
        <w:rPr>
          <w:sz w:val="24"/>
        </w:rPr>
      </w:pPr>
      <w:r>
        <w:rPr>
          <w:sz w:val="24"/>
        </w:rPr>
        <w:t xml:space="preserve">3.9.2 </w:t>
      </w:r>
      <w:r>
        <w:rPr>
          <w:sz w:val="24"/>
        </w:rPr>
        <w:t>评标委员会完成评标后，应向招标人提交书面评标报告。</w:t>
      </w:r>
    </w:p>
    <w:p w14:paraId="71E411B3" w14:textId="77777777" w:rsidR="0050021E" w:rsidRPr="0050021E" w:rsidRDefault="0050021E" w:rsidP="00874F31">
      <w:pPr>
        <w:pStyle w:val="a3"/>
        <w:adjustRightInd w:val="0"/>
        <w:snapToGrid w:val="0"/>
        <w:spacing w:before="0" w:beforeAutospacing="0" w:after="0" w:afterAutospacing="0" w:line="360" w:lineRule="auto"/>
        <w:jc w:val="both"/>
        <w:outlineLvl w:val="0"/>
        <w:rPr>
          <w:rFonts w:ascii="Times New Roman" w:eastAsia="黑体" w:hAnsi="Times New Roman" w:cs="Times New Roman"/>
          <w:color w:val="auto"/>
          <w:sz w:val="28"/>
        </w:rPr>
      </w:pPr>
      <w:r w:rsidRPr="0050021E">
        <w:rPr>
          <w:rFonts w:ascii="Times New Roman" w:eastAsia="黑体" w:hAnsi="Times New Roman" w:cs="Times New Roman"/>
          <w:color w:val="auto"/>
          <w:sz w:val="28"/>
        </w:rPr>
        <w:t>四、其他需要公开的内容</w:t>
      </w:r>
    </w:p>
    <w:p w14:paraId="0F91CD64" w14:textId="0F1A1DC0" w:rsidR="0050021E" w:rsidRPr="0050021E" w:rsidRDefault="0050021E" w:rsidP="00874F31">
      <w:pPr>
        <w:pStyle w:val="a3"/>
        <w:widowControl w:val="0"/>
        <w:snapToGrid w:val="0"/>
        <w:spacing w:before="0" w:beforeAutospacing="0" w:after="0" w:afterAutospacing="0" w:line="360" w:lineRule="auto"/>
        <w:ind w:firstLineChars="200" w:firstLine="480"/>
        <w:rPr>
          <w:rFonts w:ascii="Times New Roman" w:hAnsi="Times New Roman" w:cs="Times New Roman"/>
          <w:color w:val="auto"/>
        </w:rPr>
      </w:pPr>
      <w:r w:rsidRPr="00740927">
        <w:rPr>
          <w:rFonts w:ascii="Times New Roman" w:hAnsi="Times New Roman" w:cs="Times New Roman"/>
          <w:color w:val="auto"/>
        </w:rPr>
        <w:t>无</w:t>
      </w:r>
      <w:bookmarkEnd w:id="0"/>
    </w:p>
    <w:sectPr w:rsidR="0050021E" w:rsidRPr="0050021E" w:rsidSect="00874F31">
      <w:headerReference w:type="even" r:id="rId7"/>
      <w:footerReference w:type="default" r:id="rId8"/>
      <w:footnotePr>
        <w:numFmt w:val="decimalEnclosedCircleChinese"/>
      </w:footnotePr>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BCBD" w14:textId="77777777" w:rsidR="0091573C" w:rsidRDefault="0091573C" w:rsidP="00F2152E">
      <w:r>
        <w:separator/>
      </w:r>
    </w:p>
  </w:endnote>
  <w:endnote w:type="continuationSeparator" w:id="0">
    <w:p w14:paraId="114D2D71" w14:textId="77777777" w:rsidR="0091573C" w:rsidRDefault="0091573C" w:rsidP="00F2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415968"/>
      <w:docPartObj>
        <w:docPartGallery w:val="Page Numbers (Bottom of Page)"/>
        <w:docPartUnique/>
      </w:docPartObj>
    </w:sdtPr>
    <w:sdtContent>
      <w:p w14:paraId="5A660F93" w14:textId="6B5B64A2" w:rsidR="00E31EB8" w:rsidRDefault="00E31EB8">
        <w:pPr>
          <w:pStyle w:val="aa"/>
          <w:jc w:val="center"/>
        </w:pPr>
        <w:r>
          <w:fldChar w:fldCharType="begin"/>
        </w:r>
        <w:r>
          <w:instrText>PAGE   \* MERGEFORMAT</w:instrText>
        </w:r>
        <w:r>
          <w:fldChar w:fldCharType="separate"/>
        </w:r>
        <w:r>
          <w:rPr>
            <w:lang w:val="zh-CN"/>
          </w:rPr>
          <w:t>2</w:t>
        </w:r>
        <w:r>
          <w:fldChar w:fldCharType="end"/>
        </w:r>
      </w:p>
    </w:sdtContent>
  </w:sdt>
  <w:p w14:paraId="18EA676E" w14:textId="77777777" w:rsidR="00E31EB8" w:rsidRDefault="00E31EB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F669" w14:textId="77777777" w:rsidR="0091573C" w:rsidRDefault="0091573C" w:rsidP="00F2152E">
      <w:r>
        <w:separator/>
      </w:r>
    </w:p>
  </w:footnote>
  <w:footnote w:type="continuationSeparator" w:id="0">
    <w:p w14:paraId="4EC3DF61" w14:textId="77777777" w:rsidR="0091573C" w:rsidRDefault="0091573C" w:rsidP="00F2152E">
      <w:r>
        <w:continuationSeparator/>
      </w:r>
    </w:p>
  </w:footnote>
  <w:footnote w:id="1">
    <w:p w14:paraId="0E34DB70" w14:textId="77777777" w:rsidR="001F5183" w:rsidRDefault="001F5183" w:rsidP="001F5183">
      <w:pPr>
        <w:pStyle w:val="a5"/>
        <w:spacing w:line="320" w:lineRule="atLeast"/>
        <w:ind w:left="180" w:hangingChars="100" w:hanging="180"/>
        <w:jc w:val="both"/>
        <w:rPr>
          <w:szCs w:val="18"/>
        </w:rPr>
      </w:pPr>
      <w:r>
        <w:rPr>
          <w:rStyle w:val="a7"/>
          <w:szCs w:val="18"/>
        </w:rPr>
        <w:footnoteRef/>
      </w:r>
      <w:r>
        <w:rPr>
          <w:rFonts w:hint="eastAsia"/>
          <w:szCs w:val="18"/>
        </w:rPr>
        <w:t xml:space="preserve"> </w:t>
      </w:r>
      <w:r>
        <w:rPr>
          <w:szCs w:val="18"/>
        </w:rPr>
        <w:t>各</w:t>
      </w:r>
      <w:r>
        <w:rPr>
          <w:rFonts w:hint="eastAsia"/>
          <w:szCs w:val="18"/>
        </w:rPr>
        <w:t>评分因素（</w:t>
      </w:r>
      <w:r>
        <w:rPr>
          <w:szCs w:val="18"/>
        </w:rPr>
        <w:t>评标价和履约信誉评分项除外</w:t>
      </w:r>
      <w:r>
        <w:rPr>
          <w:rFonts w:hint="eastAsia"/>
          <w:szCs w:val="18"/>
        </w:rPr>
        <w:t>）</w:t>
      </w:r>
      <w:r>
        <w:rPr>
          <w:szCs w:val="18"/>
        </w:rPr>
        <w:t>得分</w:t>
      </w:r>
      <w:r>
        <w:rPr>
          <w:rFonts w:hint="eastAsia"/>
          <w:szCs w:val="18"/>
        </w:rPr>
        <w:t>一般不得</w:t>
      </w:r>
      <w:r>
        <w:rPr>
          <w:szCs w:val="18"/>
        </w:rPr>
        <w:t>低于其权重分</w:t>
      </w:r>
      <w:r>
        <w:rPr>
          <w:rFonts w:hint="eastAsia"/>
          <w:szCs w:val="18"/>
        </w:rPr>
        <w:t>值</w:t>
      </w:r>
      <w:r>
        <w:rPr>
          <w:szCs w:val="18"/>
        </w:rPr>
        <w:t>的</w:t>
      </w:r>
      <w:r>
        <w:rPr>
          <w:szCs w:val="18"/>
        </w:rPr>
        <w:t>60%</w:t>
      </w:r>
      <w:r>
        <w:rPr>
          <w:szCs w:val="18"/>
        </w:rPr>
        <w:t>，且各</w:t>
      </w:r>
      <w:r>
        <w:rPr>
          <w:rFonts w:hint="eastAsia"/>
          <w:szCs w:val="18"/>
        </w:rPr>
        <w:t>评分因素</w:t>
      </w:r>
      <w:r>
        <w:rPr>
          <w:szCs w:val="18"/>
        </w:rPr>
        <w:t>得分应以评标委员会</w:t>
      </w:r>
      <w:r>
        <w:rPr>
          <w:rFonts w:hint="eastAsia"/>
          <w:szCs w:val="18"/>
        </w:rPr>
        <w:t>各成员</w:t>
      </w:r>
      <w:r>
        <w:rPr>
          <w:szCs w:val="18"/>
        </w:rPr>
        <w:t>的打分平均值确定。评标委员会成员</w:t>
      </w:r>
      <w:r>
        <w:rPr>
          <w:rFonts w:hint="eastAsia"/>
          <w:szCs w:val="18"/>
        </w:rPr>
        <w:t>对某一项评分因素的</w:t>
      </w:r>
      <w:r>
        <w:rPr>
          <w:szCs w:val="18"/>
        </w:rPr>
        <w:t>评分低于权重分</w:t>
      </w:r>
      <w:r>
        <w:rPr>
          <w:rFonts w:hint="eastAsia"/>
          <w:szCs w:val="18"/>
        </w:rPr>
        <w:t>值</w:t>
      </w:r>
      <w:r>
        <w:rPr>
          <w:szCs w:val="18"/>
        </w:rPr>
        <w:t>60%</w:t>
      </w:r>
      <w:r>
        <w:rPr>
          <w:szCs w:val="18"/>
        </w:rPr>
        <w:t>的，应在评标报告中</w:t>
      </w:r>
      <w:proofErr w:type="gramStart"/>
      <w:r>
        <w:rPr>
          <w:szCs w:val="18"/>
        </w:rPr>
        <w:t>作出</w:t>
      </w:r>
      <w:proofErr w:type="gramEnd"/>
      <w:r>
        <w:rPr>
          <w:szCs w:val="18"/>
        </w:rPr>
        <w:t>说明。</w:t>
      </w:r>
    </w:p>
  </w:footnote>
  <w:footnote w:id="2">
    <w:p w14:paraId="1CD308C5" w14:textId="77777777" w:rsidR="001F5183" w:rsidRDefault="001F5183" w:rsidP="001F5183">
      <w:pPr>
        <w:pStyle w:val="a5"/>
        <w:spacing w:line="320" w:lineRule="atLeast"/>
        <w:ind w:left="180" w:hangingChars="100" w:hanging="180"/>
        <w:rPr>
          <w:rStyle w:val="a7"/>
          <w:szCs w:val="18"/>
        </w:rPr>
      </w:pPr>
      <w:r>
        <w:rPr>
          <w:rStyle w:val="a7"/>
          <w:szCs w:val="18"/>
        </w:rPr>
        <w:footnoteRef/>
      </w:r>
      <w:r>
        <w:rPr>
          <w:rFonts w:hint="eastAsia"/>
          <w:szCs w:val="18"/>
        </w:rPr>
        <w:t xml:space="preserve"> </w:t>
      </w:r>
      <w:r>
        <w:rPr>
          <w:rFonts w:hint="eastAsia"/>
          <w:szCs w:val="18"/>
        </w:rPr>
        <w:t>如</w:t>
      </w:r>
      <w:r>
        <w:rPr>
          <w:rStyle w:val="a7"/>
          <w:szCs w:val="18"/>
        </w:rPr>
        <w:t>本项目招标</w:t>
      </w:r>
      <w:r>
        <w:rPr>
          <w:rStyle w:val="a7"/>
          <w:rFonts w:hint="eastAsia"/>
          <w:szCs w:val="18"/>
        </w:rPr>
        <w:t>由投标人按照招标人提供的</w:t>
      </w:r>
      <w:r>
        <w:rPr>
          <w:szCs w:val="18"/>
        </w:rPr>
        <w:t>书面</w:t>
      </w:r>
      <w:r>
        <w:rPr>
          <w:rStyle w:val="a7"/>
          <w:rFonts w:hint="eastAsia"/>
          <w:szCs w:val="18"/>
        </w:rPr>
        <w:t>工程量清单填写</w:t>
      </w:r>
      <w:r>
        <w:rPr>
          <w:rStyle w:val="a7"/>
          <w:szCs w:val="18"/>
        </w:rPr>
        <w:t>本合同各工程子目的单价、合价和总额价</w:t>
      </w:r>
      <w:r>
        <w:rPr>
          <w:rStyle w:val="a7"/>
          <w:rFonts w:hint="eastAsia"/>
          <w:szCs w:val="18"/>
        </w:rPr>
        <w:t>，则</w:t>
      </w:r>
      <w:r>
        <w:rPr>
          <w:rStyle w:val="a7"/>
          <w:szCs w:val="18"/>
        </w:rPr>
        <w:t>评标委员会按照</w:t>
      </w:r>
      <w:r>
        <w:rPr>
          <w:rStyle w:val="a7"/>
          <w:rFonts w:hint="eastAsia"/>
          <w:szCs w:val="18"/>
        </w:rPr>
        <w:t>本</w:t>
      </w:r>
      <w:r>
        <w:rPr>
          <w:rStyle w:val="a7"/>
          <w:szCs w:val="18"/>
        </w:rPr>
        <w:t>章</w:t>
      </w:r>
      <w:r>
        <w:rPr>
          <w:rStyle w:val="a7"/>
          <w:rFonts w:hint="eastAsia"/>
          <w:szCs w:val="18"/>
        </w:rPr>
        <w:t>第</w:t>
      </w:r>
      <w:r>
        <w:rPr>
          <w:rStyle w:val="a7"/>
          <w:rFonts w:hint="eastAsia"/>
          <w:szCs w:val="18"/>
        </w:rPr>
        <w:t>3.4.2</w:t>
      </w:r>
      <w:r>
        <w:rPr>
          <w:rStyle w:val="a7"/>
          <w:rFonts w:hint="eastAsia"/>
          <w:szCs w:val="18"/>
        </w:rPr>
        <w:t>项和第</w:t>
      </w:r>
      <w:r>
        <w:rPr>
          <w:rStyle w:val="a7"/>
          <w:rFonts w:hint="eastAsia"/>
          <w:szCs w:val="18"/>
        </w:rPr>
        <w:t>3</w:t>
      </w:r>
      <w:r>
        <w:rPr>
          <w:rFonts w:hint="eastAsia"/>
          <w:szCs w:val="18"/>
        </w:rPr>
        <w:t>.4.3</w:t>
      </w:r>
      <w:r>
        <w:rPr>
          <w:rFonts w:hint="eastAsia"/>
          <w:szCs w:val="18"/>
        </w:rPr>
        <w:t>项</w:t>
      </w:r>
      <w:r>
        <w:rPr>
          <w:rStyle w:val="a7"/>
          <w:rFonts w:hint="eastAsia"/>
          <w:szCs w:val="18"/>
        </w:rPr>
        <w:t>的</w:t>
      </w:r>
      <w:r>
        <w:rPr>
          <w:rStyle w:val="a7"/>
          <w:szCs w:val="18"/>
        </w:rPr>
        <w:t>规定</w:t>
      </w:r>
      <w:r>
        <w:rPr>
          <w:rStyle w:val="a7"/>
          <w:rFonts w:hint="eastAsia"/>
          <w:szCs w:val="18"/>
        </w:rPr>
        <w:t>对投标人的投标报价进行修正。</w:t>
      </w:r>
      <w:r>
        <w:rPr>
          <w:rFonts w:hint="eastAsia"/>
          <w:szCs w:val="18"/>
        </w:rPr>
        <w:t>如</w:t>
      </w:r>
      <w:r>
        <w:rPr>
          <w:rStyle w:val="a7"/>
          <w:szCs w:val="18"/>
        </w:rPr>
        <w:t>本项目招标</w:t>
      </w:r>
      <w:r>
        <w:rPr>
          <w:rFonts w:hint="eastAsia"/>
          <w:szCs w:val="18"/>
        </w:rPr>
        <w:t>由投标人按照招标人提供的</w:t>
      </w:r>
      <w:r>
        <w:rPr>
          <w:szCs w:val="18"/>
        </w:rPr>
        <w:t>工程量固化清单</w:t>
      </w:r>
      <w:r>
        <w:rPr>
          <w:rFonts w:hint="eastAsia"/>
          <w:szCs w:val="18"/>
        </w:rPr>
        <w:t>电子文件填写工程量清单，无须按照本章第</w:t>
      </w:r>
      <w:r>
        <w:rPr>
          <w:rFonts w:hint="eastAsia"/>
          <w:szCs w:val="18"/>
        </w:rPr>
        <w:t>3.4.2</w:t>
      </w:r>
      <w:r>
        <w:rPr>
          <w:rFonts w:hint="eastAsia"/>
          <w:szCs w:val="18"/>
        </w:rPr>
        <w:t>项和第</w:t>
      </w:r>
      <w:r>
        <w:rPr>
          <w:rFonts w:hint="eastAsia"/>
          <w:szCs w:val="18"/>
        </w:rPr>
        <w:t>3.4.3</w:t>
      </w:r>
      <w:r>
        <w:rPr>
          <w:rFonts w:hint="eastAsia"/>
          <w:szCs w:val="18"/>
        </w:rPr>
        <w:t>项的规定对投标报价进行修正，第</w:t>
      </w:r>
      <w:r>
        <w:rPr>
          <w:rFonts w:hint="eastAsia"/>
          <w:szCs w:val="18"/>
        </w:rPr>
        <w:t>3.4.2</w:t>
      </w:r>
      <w:r>
        <w:rPr>
          <w:rFonts w:hint="eastAsia"/>
          <w:szCs w:val="18"/>
        </w:rPr>
        <w:t>项至第</w:t>
      </w:r>
      <w:r>
        <w:rPr>
          <w:rFonts w:hint="eastAsia"/>
          <w:szCs w:val="18"/>
        </w:rPr>
        <w:t>3.4.4</w:t>
      </w:r>
      <w:r>
        <w:rPr>
          <w:rFonts w:hint="eastAsia"/>
          <w:szCs w:val="18"/>
        </w:rPr>
        <w:t>项内容不适用。</w:t>
      </w:r>
    </w:p>
    <w:p w14:paraId="67042B91" w14:textId="77777777" w:rsidR="001F5183" w:rsidRDefault="001F5183" w:rsidP="001F5183">
      <w:pPr>
        <w:pStyle w:val="a5"/>
        <w:spacing w:line="300" w:lineRule="atLeast"/>
        <w:ind w:left="210" w:hanging="210"/>
        <w:rPr>
          <w:rStyle w:val="a7"/>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520" w14:textId="77777777" w:rsidR="00FD1681" w:rsidRPr="00F34188" w:rsidRDefault="00FD1681" w:rsidP="004F0DA3">
    <w:pPr>
      <w:pBdr>
        <w:bottom w:val="single" w:sz="4" w:space="1" w:color="auto"/>
      </w:pBdr>
      <w:topLinePunct/>
      <w:spacing w:line="240" w:lineRule="atLeast"/>
      <w:jc w:val="right"/>
      <w:rPr>
        <w:rStyle w:val="font161"/>
        <w:rFonts w:eastAsia="黑体"/>
        <w:b w:val="0"/>
        <w:kern w:val="10"/>
        <w:szCs w:val="18"/>
      </w:rPr>
    </w:pPr>
    <w:r w:rsidRPr="00F34188">
      <w:rPr>
        <w:rStyle w:val="font161"/>
        <w:rFonts w:eastAsia="黑体" w:hint="eastAsia"/>
        <w:kern w:val="10"/>
        <w:szCs w:val="18"/>
      </w:rPr>
      <w:t>第三章</w:t>
    </w:r>
    <w:r w:rsidRPr="00F34188">
      <w:rPr>
        <w:rStyle w:val="font161"/>
        <w:rFonts w:eastAsia="黑体" w:hint="eastAsia"/>
        <w:kern w:val="10"/>
        <w:szCs w:val="18"/>
      </w:rPr>
      <w:t xml:space="preserve">  </w:t>
    </w:r>
    <w:r w:rsidRPr="00F34188">
      <w:rPr>
        <w:rStyle w:val="font161"/>
        <w:rFonts w:eastAsia="黑体" w:hint="eastAsia"/>
        <w:kern w:val="10"/>
        <w:szCs w:val="18"/>
      </w:rPr>
      <w:t>评标办法</w:t>
    </w:r>
  </w:p>
  <w:p w14:paraId="2FC8EED9" w14:textId="77777777" w:rsidR="002978A4" w:rsidRDefault="002978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2A57"/>
    <w:multiLevelType w:val="singleLevel"/>
    <w:tmpl w:val="104C2A57"/>
    <w:lvl w:ilvl="0">
      <w:start w:val="1"/>
      <w:numFmt w:val="decimal"/>
      <w:suff w:val="nothing"/>
      <w:lvlText w:val="%1、"/>
      <w:lvlJc w:val="left"/>
    </w:lvl>
  </w:abstractNum>
  <w:abstractNum w:abstractNumId="1" w15:restartNumberingAfterBreak="0">
    <w:nsid w:val="12AD34A9"/>
    <w:multiLevelType w:val="hybridMultilevel"/>
    <w:tmpl w:val="B5DE9A34"/>
    <w:lvl w:ilvl="0" w:tplc="3B1AA448">
      <w:start w:val="1"/>
      <w:numFmt w:val="decimal"/>
      <w:lvlText w:val="（%1）"/>
      <w:lvlJc w:val="left"/>
      <w:pPr>
        <w:tabs>
          <w:tab w:val="num" w:pos="0"/>
        </w:tabs>
        <w:ind w:left="865" w:hanging="865"/>
      </w:pPr>
      <w:rPr>
        <w:rFonts w:cs="Times New Roman" w:hint="default"/>
        <w:lang w:val="en-US"/>
      </w:rPr>
    </w:lvl>
    <w:lvl w:ilvl="1" w:tplc="04090019">
      <w:start w:val="1"/>
      <w:numFmt w:val="lowerLetter"/>
      <w:lvlText w:val="%2)"/>
      <w:lvlJc w:val="left"/>
      <w:pPr>
        <w:tabs>
          <w:tab w:val="num" w:pos="1848"/>
        </w:tabs>
        <w:ind w:left="1848" w:hanging="420"/>
      </w:pPr>
    </w:lvl>
    <w:lvl w:ilvl="2" w:tplc="25E2CCE6">
      <w:start w:val="1"/>
      <w:numFmt w:val="decimalEnclosedCircle"/>
      <w:lvlText w:val="%3"/>
      <w:lvlJc w:val="left"/>
      <w:pPr>
        <w:ind w:left="2208" w:hanging="360"/>
      </w:pPr>
      <w:rPr>
        <w:rFonts w:hint="default"/>
      </w:rPr>
    </w:lvl>
    <w:lvl w:ilvl="3" w:tplc="0409000F" w:tentative="1">
      <w:start w:val="1"/>
      <w:numFmt w:val="decimal"/>
      <w:lvlText w:val="%4."/>
      <w:lvlJc w:val="left"/>
      <w:pPr>
        <w:tabs>
          <w:tab w:val="num" w:pos="2688"/>
        </w:tabs>
        <w:ind w:left="2688" w:hanging="420"/>
      </w:pPr>
    </w:lvl>
    <w:lvl w:ilvl="4" w:tplc="04090019" w:tentative="1">
      <w:start w:val="1"/>
      <w:numFmt w:val="lowerLetter"/>
      <w:lvlText w:val="%5)"/>
      <w:lvlJc w:val="left"/>
      <w:pPr>
        <w:tabs>
          <w:tab w:val="num" w:pos="3108"/>
        </w:tabs>
        <w:ind w:left="3108" w:hanging="420"/>
      </w:pPr>
    </w:lvl>
    <w:lvl w:ilvl="5" w:tplc="0409001B" w:tentative="1">
      <w:start w:val="1"/>
      <w:numFmt w:val="lowerRoman"/>
      <w:lvlText w:val="%6."/>
      <w:lvlJc w:val="right"/>
      <w:pPr>
        <w:tabs>
          <w:tab w:val="num" w:pos="3528"/>
        </w:tabs>
        <w:ind w:left="3528" w:hanging="420"/>
      </w:pPr>
    </w:lvl>
    <w:lvl w:ilvl="6" w:tplc="0409000F" w:tentative="1">
      <w:start w:val="1"/>
      <w:numFmt w:val="decimal"/>
      <w:lvlText w:val="%7."/>
      <w:lvlJc w:val="left"/>
      <w:pPr>
        <w:tabs>
          <w:tab w:val="num" w:pos="3948"/>
        </w:tabs>
        <w:ind w:left="3948" w:hanging="420"/>
      </w:pPr>
    </w:lvl>
    <w:lvl w:ilvl="7" w:tplc="04090019" w:tentative="1">
      <w:start w:val="1"/>
      <w:numFmt w:val="lowerLetter"/>
      <w:lvlText w:val="%8)"/>
      <w:lvlJc w:val="left"/>
      <w:pPr>
        <w:tabs>
          <w:tab w:val="num" w:pos="4368"/>
        </w:tabs>
        <w:ind w:left="4368" w:hanging="420"/>
      </w:pPr>
    </w:lvl>
    <w:lvl w:ilvl="8" w:tplc="0409001B" w:tentative="1">
      <w:start w:val="1"/>
      <w:numFmt w:val="lowerRoman"/>
      <w:lvlText w:val="%9."/>
      <w:lvlJc w:val="right"/>
      <w:pPr>
        <w:tabs>
          <w:tab w:val="num" w:pos="4788"/>
        </w:tabs>
        <w:ind w:left="4788" w:hanging="420"/>
      </w:pPr>
    </w:lvl>
  </w:abstractNum>
  <w:abstractNum w:abstractNumId="2" w15:restartNumberingAfterBreak="0">
    <w:nsid w:val="1B007E57"/>
    <w:multiLevelType w:val="hybridMultilevel"/>
    <w:tmpl w:val="085C0558"/>
    <w:lvl w:ilvl="0" w:tplc="3B1AA448">
      <w:start w:val="1"/>
      <w:numFmt w:val="decimal"/>
      <w:lvlText w:val="（%1）"/>
      <w:lvlJc w:val="left"/>
      <w:pPr>
        <w:tabs>
          <w:tab w:val="num" w:pos="0"/>
        </w:tabs>
        <w:ind w:left="865" w:hanging="865"/>
      </w:pPr>
      <w:rPr>
        <w:rFonts w:cs="Times New Roman" w:hint="default"/>
        <w:lang w:val="en-US"/>
      </w:rPr>
    </w:lvl>
    <w:lvl w:ilvl="1" w:tplc="04090019">
      <w:start w:val="1"/>
      <w:numFmt w:val="lowerLetter"/>
      <w:lvlText w:val="%2)"/>
      <w:lvlJc w:val="left"/>
      <w:pPr>
        <w:tabs>
          <w:tab w:val="num" w:pos="1848"/>
        </w:tabs>
        <w:ind w:left="1848" w:hanging="420"/>
      </w:pPr>
    </w:lvl>
    <w:lvl w:ilvl="2" w:tplc="0409001B" w:tentative="1">
      <w:start w:val="1"/>
      <w:numFmt w:val="lowerRoman"/>
      <w:lvlText w:val="%3."/>
      <w:lvlJc w:val="right"/>
      <w:pPr>
        <w:tabs>
          <w:tab w:val="num" w:pos="2268"/>
        </w:tabs>
        <w:ind w:left="2268" w:hanging="420"/>
      </w:pPr>
    </w:lvl>
    <w:lvl w:ilvl="3" w:tplc="0409000F" w:tentative="1">
      <w:start w:val="1"/>
      <w:numFmt w:val="decimal"/>
      <w:lvlText w:val="%4."/>
      <w:lvlJc w:val="left"/>
      <w:pPr>
        <w:tabs>
          <w:tab w:val="num" w:pos="2688"/>
        </w:tabs>
        <w:ind w:left="2688" w:hanging="420"/>
      </w:pPr>
    </w:lvl>
    <w:lvl w:ilvl="4" w:tplc="04090019" w:tentative="1">
      <w:start w:val="1"/>
      <w:numFmt w:val="lowerLetter"/>
      <w:lvlText w:val="%5)"/>
      <w:lvlJc w:val="left"/>
      <w:pPr>
        <w:tabs>
          <w:tab w:val="num" w:pos="3108"/>
        </w:tabs>
        <w:ind w:left="3108" w:hanging="420"/>
      </w:pPr>
    </w:lvl>
    <w:lvl w:ilvl="5" w:tplc="0409001B" w:tentative="1">
      <w:start w:val="1"/>
      <w:numFmt w:val="lowerRoman"/>
      <w:lvlText w:val="%6."/>
      <w:lvlJc w:val="right"/>
      <w:pPr>
        <w:tabs>
          <w:tab w:val="num" w:pos="3528"/>
        </w:tabs>
        <w:ind w:left="3528" w:hanging="420"/>
      </w:pPr>
    </w:lvl>
    <w:lvl w:ilvl="6" w:tplc="0409000F" w:tentative="1">
      <w:start w:val="1"/>
      <w:numFmt w:val="decimal"/>
      <w:lvlText w:val="%7."/>
      <w:lvlJc w:val="left"/>
      <w:pPr>
        <w:tabs>
          <w:tab w:val="num" w:pos="3948"/>
        </w:tabs>
        <w:ind w:left="3948" w:hanging="420"/>
      </w:pPr>
    </w:lvl>
    <w:lvl w:ilvl="7" w:tplc="04090019" w:tentative="1">
      <w:start w:val="1"/>
      <w:numFmt w:val="lowerLetter"/>
      <w:lvlText w:val="%8)"/>
      <w:lvlJc w:val="left"/>
      <w:pPr>
        <w:tabs>
          <w:tab w:val="num" w:pos="4368"/>
        </w:tabs>
        <w:ind w:left="4368" w:hanging="420"/>
      </w:pPr>
    </w:lvl>
    <w:lvl w:ilvl="8" w:tplc="0409001B" w:tentative="1">
      <w:start w:val="1"/>
      <w:numFmt w:val="lowerRoman"/>
      <w:lvlText w:val="%9."/>
      <w:lvlJc w:val="right"/>
      <w:pPr>
        <w:tabs>
          <w:tab w:val="num" w:pos="4788"/>
        </w:tabs>
        <w:ind w:left="4788" w:hanging="420"/>
      </w:pPr>
    </w:lvl>
  </w:abstractNum>
  <w:abstractNum w:abstractNumId="3" w15:restartNumberingAfterBreak="0">
    <w:nsid w:val="59395639"/>
    <w:multiLevelType w:val="singleLevel"/>
    <w:tmpl w:val="59395639"/>
    <w:lvl w:ilvl="0">
      <w:start w:val="1"/>
      <w:numFmt w:val="decimal"/>
      <w:suff w:val="nothing"/>
      <w:lvlText w:val="（%1）"/>
      <w:lvlJc w:val="left"/>
    </w:lvl>
  </w:abstractNum>
  <w:abstractNum w:abstractNumId="4" w15:restartNumberingAfterBreak="0">
    <w:nsid w:val="593956AA"/>
    <w:multiLevelType w:val="singleLevel"/>
    <w:tmpl w:val="593956AA"/>
    <w:lvl w:ilvl="0">
      <w:start w:val="1"/>
      <w:numFmt w:val="decimal"/>
      <w:suff w:val="nothing"/>
      <w:lvlText w:val="（%1）"/>
      <w:lvlJc w:val="left"/>
    </w:lvl>
  </w:abstractNum>
  <w:abstractNum w:abstractNumId="5" w15:restartNumberingAfterBreak="0">
    <w:nsid w:val="5E79BC83"/>
    <w:multiLevelType w:val="singleLevel"/>
    <w:tmpl w:val="5E79BC83"/>
    <w:lvl w:ilvl="0">
      <w:start w:val="1"/>
      <w:numFmt w:val="decimal"/>
      <w:suff w:val="nothing"/>
      <w:lvlText w:val="（%1）"/>
      <w:lvlJc w:val="left"/>
    </w:lvl>
  </w:abstractNum>
  <w:abstractNum w:abstractNumId="6" w15:restartNumberingAfterBreak="0">
    <w:nsid w:val="7A9152AE"/>
    <w:multiLevelType w:val="hybridMultilevel"/>
    <w:tmpl w:val="085C0558"/>
    <w:lvl w:ilvl="0" w:tplc="3B1AA448">
      <w:start w:val="1"/>
      <w:numFmt w:val="decimal"/>
      <w:lvlText w:val="（%1）"/>
      <w:lvlJc w:val="left"/>
      <w:pPr>
        <w:tabs>
          <w:tab w:val="num" w:pos="0"/>
        </w:tabs>
        <w:ind w:left="865" w:hanging="865"/>
      </w:pPr>
      <w:rPr>
        <w:rFonts w:cs="Times New Roman" w:hint="default"/>
        <w:lang w:val="en-US"/>
      </w:rPr>
    </w:lvl>
    <w:lvl w:ilvl="1" w:tplc="04090019">
      <w:start w:val="1"/>
      <w:numFmt w:val="lowerLetter"/>
      <w:lvlText w:val="%2)"/>
      <w:lvlJc w:val="left"/>
      <w:pPr>
        <w:tabs>
          <w:tab w:val="num" w:pos="1848"/>
        </w:tabs>
        <w:ind w:left="1848" w:hanging="420"/>
      </w:pPr>
    </w:lvl>
    <w:lvl w:ilvl="2" w:tplc="0409001B" w:tentative="1">
      <w:start w:val="1"/>
      <w:numFmt w:val="lowerRoman"/>
      <w:lvlText w:val="%3."/>
      <w:lvlJc w:val="right"/>
      <w:pPr>
        <w:tabs>
          <w:tab w:val="num" w:pos="2268"/>
        </w:tabs>
        <w:ind w:left="2268" w:hanging="420"/>
      </w:pPr>
    </w:lvl>
    <w:lvl w:ilvl="3" w:tplc="0409000F" w:tentative="1">
      <w:start w:val="1"/>
      <w:numFmt w:val="decimal"/>
      <w:lvlText w:val="%4."/>
      <w:lvlJc w:val="left"/>
      <w:pPr>
        <w:tabs>
          <w:tab w:val="num" w:pos="2688"/>
        </w:tabs>
        <w:ind w:left="2688" w:hanging="420"/>
      </w:pPr>
    </w:lvl>
    <w:lvl w:ilvl="4" w:tplc="04090019" w:tentative="1">
      <w:start w:val="1"/>
      <w:numFmt w:val="lowerLetter"/>
      <w:lvlText w:val="%5)"/>
      <w:lvlJc w:val="left"/>
      <w:pPr>
        <w:tabs>
          <w:tab w:val="num" w:pos="3108"/>
        </w:tabs>
        <w:ind w:left="3108" w:hanging="420"/>
      </w:pPr>
    </w:lvl>
    <w:lvl w:ilvl="5" w:tplc="0409001B" w:tentative="1">
      <w:start w:val="1"/>
      <w:numFmt w:val="lowerRoman"/>
      <w:lvlText w:val="%6."/>
      <w:lvlJc w:val="right"/>
      <w:pPr>
        <w:tabs>
          <w:tab w:val="num" w:pos="3528"/>
        </w:tabs>
        <w:ind w:left="3528" w:hanging="420"/>
      </w:pPr>
    </w:lvl>
    <w:lvl w:ilvl="6" w:tplc="0409000F" w:tentative="1">
      <w:start w:val="1"/>
      <w:numFmt w:val="decimal"/>
      <w:lvlText w:val="%7."/>
      <w:lvlJc w:val="left"/>
      <w:pPr>
        <w:tabs>
          <w:tab w:val="num" w:pos="3948"/>
        </w:tabs>
        <w:ind w:left="3948" w:hanging="420"/>
      </w:pPr>
    </w:lvl>
    <w:lvl w:ilvl="7" w:tplc="04090019" w:tentative="1">
      <w:start w:val="1"/>
      <w:numFmt w:val="lowerLetter"/>
      <w:lvlText w:val="%8)"/>
      <w:lvlJc w:val="left"/>
      <w:pPr>
        <w:tabs>
          <w:tab w:val="num" w:pos="4368"/>
        </w:tabs>
        <w:ind w:left="4368" w:hanging="420"/>
      </w:pPr>
    </w:lvl>
    <w:lvl w:ilvl="8" w:tplc="0409001B" w:tentative="1">
      <w:start w:val="1"/>
      <w:numFmt w:val="lowerRoman"/>
      <w:lvlText w:val="%9."/>
      <w:lvlJc w:val="right"/>
      <w:pPr>
        <w:tabs>
          <w:tab w:val="num" w:pos="4788"/>
        </w:tabs>
        <w:ind w:left="4788" w:hanging="420"/>
      </w:pPr>
    </w:lvl>
  </w:abstractNum>
  <w:num w:numId="1" w16cid:durableId="763453301">
    <w:abstractNumId w:val="0"/>
  </w:num>
  <w:num w:numId="2" w16cid:durableId="1744448608">
    <w:abstractNumId w:val="1"/>
  </w:num>
  <w:num w:numId="3" w16cid:durableId="935165525">
    <w:abstractNumId w:val="2"/>
  </w:num>
  <w:num w:numId="4" w16cid:durableId="1927179902">
    <w:abstractNumId w:val="6"/>
  </w:num>
  <w:num w:numId="5" w16cid:durableId="293948994">
    <w:abstractNumId w:val="3"/>
  </w:num>
  <w:num w:numId="6" w16cid:durableId="230700674">
    <w:abstractNumId w:val="4"/>
  </w:num>
  <w:num w:numId="7" w16cid:durableId="1612779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52E"/>
    <w:rsid w:val="00005F61"/>
    <w:rsid w:val="00140EB3"/>
    <w:rsid w:val="001D4D62"/>
    <w:rsid w:val="001F4EFD"/>
    <w:rsid w:val="001F5183"/>
    <w:rsid w:val="002123C9"/>
    <w:rsid w:val="002232B2"/>
    <w:rsid w:val="00293F38"/>
    <w:rsid w:val="002978A4"/>
    <w:rsid w:val="002C703E"/>
    <w:rsid w:val="002E139A"/>
    <w:rsid w:val="002E61B5"/>
    <w:rsid w:val="00344D86"/>
    <w:rsid w:val="00351808"/>
    <w:rsid w:val="00370FEC"/>
    <w:rsid w:val="003C2AE2"/>
    <w:rsid w:val="00410F48"/>
    <w:rsid w:val="0045577A"/>
    <w:rsid w:val="00455AD1"/>
    <w:rsid w:val="00467572"/>
    <w:rsid w:val="00475C5F"/>
    <w:rsid w:val="00480219"/>
    <w:rsid w:val="004D4D96"/>
    <w:rsid w:val="004E2402"/>
    <w:rsid w:val="004F3375"/>
    <w:rsid w:val="0050021E"/>
    <w:rsid w:val="00500E57"/>
    <w:rsid w:val="00545557"/>
    <w:rsid w:val="0055515F"/>
    <w:rsid w:val="005A198B"/>
    <w:rsid w:val="005D6CCA"/>
    <w:rsid w:val="005E0EE2"/>
    <w:rsid w:val="005F49A1"/>
    <w:rsid w:val="00645BAC"/>
    <w:rsid w:val="00664E04"/>
    <w:rsid w:val="0066623E"/>
    <w:rsid w:val="006675E2"/>
    <w:rsid w:val="006962EE"/>
    <w:rsid w:val="006B38FE"/>
    <w:rsid w:val="006C603B"/>
    <w:rsid w:val="00740927"/>
    <w:rsid w:val="00766985"/>
    <w:rsid w:val="00767C00"/>
    <w:rsid w:val="007E18A9"/>
    <w:rsid w:val="00816840"/>
    <w:rsid w:val="0082564E"/>
    <w:rsid w:val="00826386"/>
    <w:rsid w:val="0086074B"/>
    <w:rsid w:val="00874F31"/>
    <w:rsid w:val="008D17CF"/>
    <w:rsid w:val="00913003"/>
    <w:rsid w:val="0091573C"/>
    <w:rsid w:val="00934EED"/>
    <w:rsid w:val="00986D38"/>
    <w:rsid w:val="00991EE3"/>
    <w:rsid w:val="009B308A"/>
    <w:rsid w:val="00A65A61"/>
    <w:rsid w:val="00AA655D"/>
    <w:rsid w:val="00AE1E3C"/>
    <w:rsid w:val="00B71DD2"/>
    <w:rsid w:val="00B92429"/>
    <w:rsid w:val="00C37D89"/>
    <w:rsid w:val="00C6208A"/>
    <w:rsid w:val="00CF3DA4"/>
    <w:rsid w:val="00D225CF"/>
    <w:rsid w:val="00D87A10"/>
    <w:rsid w:val="00D91D67"/>
    <w:rsid w:val="00DF284D"/>
    <w:rsid w:val="00E31EB8"/>
    <w:rsid w:val="00E65ABF"/>
    <w:rsid w:val="00E912AE"/>
    <w:rsid w:val="00EB4399"/>
    <w:rsid w:val="00EC1034"/>
    <w:rsid w:val="00EE4149"/>
    <w:rsid w:val="00EF4B69"/>
    <w:rsid w:val="00EF5EF5"/>
    <w:rsid w:val="00F2152E"/>
    <w:rsid w:val="00F24692"/>
    <w:rsid w:val="00F60BE6"/>
    <w:rsid w:val="00F81994"/>
    <w:rsid w:val="00F96FA1"/>
    <w:rsid w:val="00FC2743"/>
    <w:rsid w:val="00FD1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B8BBE"/>
  <w15:chartTrackingRefBased/>
  <w15:docId w15:val="{5D947AEB-0903-49BA-9833-2C578198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C+F1)"/>
    <w:basedOn w:val="a"/>
    <w:next w:val="a"/>
    <w:link w:val="10"/>
    <w:qFormat/>
    <w:rsid w:val="00F2152E"/>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0"/>
    <w:uiPriority w:val="9"/>
    <w:semiHidden/>
    <w:unhideWhenUsed/>
    <w:qFormat/>
    <w:rsid w:val="00AE1E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D168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2152E"/>
    <w:pPr>
      <w:widowControl/>
      <w:spacing w:before="100" w:beforeAutospacing="1" w:after="100" w:afterAutospacing="1"/>
      <w:jc w:val="left"/>
    </w:pPr>
    <w:rPr>
      <w:rFonts w:ascii="宋体" w:hAnsi="宋体" w:cs="Arial"/>
      <w:color w:val="0000FF"/>
      <w:kern w:val="0"/>
      <w:sz w:val="24"/>
      <w:szCs w:val="24"/>
    </w:rPr>
  </w:style>
  <w:style w:type="table" w:styleId="a4">
    <w:name w:val="Table Grid"/>
    <w:basedOn w:val="a1"/>
    <w:qFormat/>
    <w:rsid w:val="00F2152E"/>
    <w:pPr>
      <w:widowControl w:val="0"/>
      <w:jc w:val="both"/>
    </w:pPr>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C+F1) 字符"/>
    <w:basedOn w:val="a0"/>
    <w:link w:val="1"/>
    <w:qFormat/>
    <w:rsid w:val="00F2152E"/>
    <w:rPr>
      <w:rFonts w:cs="Times New Roman"/>
      <w:b/>
      <w:bCs/>
      <w:kern w:val="44"/>
      <w:sz w:val="44"/>
      <w:szCs w:val="44"/>
    </w:rPr>
  </w:style>
  <w:style w:type="paragraph" w:styleId="a5">
    <w:name w:val="footnote text"/>
    <w:basedOn w:val="a"/>
    <w:link w:val="a6"/>
    <w:qFormat/>
    <w:rsid w:val="00F2152E"/>
    <w:pPr>
      <w:adjustRightInd w:val="0"/>
      <w:snapToGrid w:val="0"/>
      <w:spacing w:line="420" w:lineRule="atLeast"/>
      <w:ind w:firstLine="454"/>
      <w:jc w:val="left"/>
      <w:textAlignment w:val="baseline"/>
    </w:pPr>
    <w:rPr>
      <w:rFonts w:cs="Times New Roman"/>
      <w:kern w:val="0"/>
      <w:sz w:val="18"/>
      <w:szCs w:val="20"/>
    </w:rPr>
  </w:style>
  <w:style w:type="character" w:customStyle="1" w:styleId="a6">
    <w:name w:val="脚注文本 字符"/>
    <w:basedOn w:val="a0"/>
    <w:link w:val="a5"/>
    <w:qFormat/>
    <w:rsid w:val="00F2152E"/>
    <w:rPr>
      <w:rFonts w:cs="Times New Roman"/>
      <w:kern w:val="0"/>
      <w:sz w:val="18"/>
      <w:szCs w:val="20"/>
    </w:rPr>
  </w:style>
  <w:style w:type="character" w:styleId="a7">
    <w:name w:val="footnote reference"/>
    <w:qFormat/>
    <w:rsid w:val="00F2152E"/>
    <w:rPr>
      <w:vertAlign w:val="superscript"/>
    </w:rPr>
  </w:style>
  <w:style w:type="paragraph" w:styleId="a8">
    <w:name w:val="header"/>
    <w:basedOn w:val="a"/>
    <w:link w:val="a9"/>
    <w:uiPriority w:val="99"/>
    <w:unhideWhenUsed/>
    <w:rsid w:val="00FD168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D1681"/>
    <w:rPr>
      <w:sz w:val="18"/>
      <w:szCs w:val="18"/>
    </w:rPr>
  </w:style>
  <w:style w:type="paragraph" w:styleId="aa">
    <w:name w:val="footer"/>
    <w:aliases w:val="123YJ"/>
    <w:basedOn w:val="a"/>
    <w:link w:val="ab"/>
    <w:uiPriority w:val="99"/>
    <w:unhideWhenUsed/>
    <w:qFormat/>
    <w:rsid w:val="00FD1681"/>
    <w:pPr>
      <w:tabs>
        <w:tab w:val="center" w:pos="4153"/>
        <w:tab w:val="right" w:pos="8306"/>
      </w:tabs>
      <w:snapToGrid w:val="0"/>
      <w:jc w:val="left"/>
    </w:pPr>
    <w:rPr>
      <w:sz w:val="18"/>
      <w:szCs w:val="18"/>
    </w:rPr>
  </w:style>
  <w:style w:type="character" w:customStyle="1" w:styleId="ab">
    <w:name w:val="页脚 字符"/>
    <w:aliases w:val="123YJ 字符1"/>
    <w:basedOn w:val="a0"/>
    <w:link w:val="aa"/>
    <w:uiPriority w:val="99"/>
    <w:rsid w:val="00FD1681"/>
    <w:rPr>
      <w:sz w:val="18"/>
      <w:szCs w:val="18"/>
    </w:rPr>
  </w:style>
  <w:style w:type="character" w:customStyle="1" w:styleId="font161">
    <w:name w:val="font161"/>
    <w:uiPriority w:val="99"/>
    <w:qFormat/>
    <w:rsid w:val="00FD1681"/>
    <w:rPr>
      <w:b/>
      <w:bCs/>
      <w:sz w:val="32"/>
      <w:szCs w:val="32"/>
    </w:rPr>
  </w:style>
  <w:style w:type="character" w:customStyle="1" w:styleId="21">
    <w:name w:val="脚注文本 字符2"/>
    <w:uiPriority w:val="99"/>
    <w:qFormat/>
    <w:rsid w:val="00FD1681"/>
    <w:rPr>
      <w:sz w:val="18"/>
    </w:rPr>
  </w:style>
  <w:style w:type="character" w:customStyle="1" w:styleId="11">
    <w:name w:val="页脚 字符1"/>
    <w:aliases w:val="123YJ 字符"/>
    <w:qFormat/>
    <w:rsid w:val="00FD1681"/>
    <w:rPr>
      <w:kern w:val="2"/>
      <w:sz w:val="18"/>
      <w:szCs w:val="18"/>
    </w:rPr>
  </w:style>
  <w:style w:type="paragraph" w:customStyle="1" w:styleId="378020">
    <w:name w:val="样式 标题 3 + (中文) 黑体 小四 非加粗 段前: 7.8 磅 段后: 0 磅 行距: 固定值 20 磅"/>
    <w:basedOn w:val="3"/>
    <w:uiPriority w:val="99"/>
    <w:rsid w:val="00FD1681"/>
    <w:pPr>
      <w:spacing w:before="0" w:after="0" w:line="400" w:lineRule="exact"/>
    </w:pPr>
    <w:rPr>
      <w:rFonts w:eastAsia="黑体" w:cs="宋体"/>
      <w:b w:val="0"/>
      <w:bCs w:val="0"/>
      <w:sz w:val="24"/>
      <w:szCs w:val="20"/>
      <w:lang w:val="x-none" w:eastAsia="x-none"/>
    </w:rPr>
  </w:style>
  <w:style w:type="character" w:customStyle="1" w:styleId="30">
    <w:name w:val="标题 3 字符"/>
    <w:basedOn w:val="a0"/>
    <w:link w:val="3"/>
    <w:uiPriority w:val="9"/>
    <w:semiHidden/>
    <w:rsid w:val="00FD1681"/>
    <w:rPr>
      <w:b/>
      <w:bCs/>
      <w:sz w:val="32"/>
      <w:szCs w:val="32"/>
    </w:rPr>
  </w:style>
  <w:style w:type="paragraph" w:styleId="ac">
    <w:name w:val="Body Text"/>
    <w:basedOn w:val="a"/>
    <w:link w:val="ad"/>
    <w:uiPriority w:val="99"/>
    <w:qFormat/>
    <w:rsid w:val="00E65ABF"/>
    <w:pPr>
      <w:spacing w:after="120"/>
    </w:pPr>
    <w:rPr>
      <w:rFonts w:cs="Times New Roman"/>
      <w:szCs w:val="24"/>
    </w:rPr>
  </w:style>
  <w:style w:type="character" w:customStyle="1" w:styleId="ad">
    <w:name w:val="正文文本 字符"/>
    <w:basedOn w:val="a0"/>
    <w:link w:val="ac"/>
    <w:qFormat/>
    <w:rsid w:val="00E65ABF"/>
    <w:rPr>
      <w:rFonts w:cs="Times New Roman"/>
      <w:szCs w:val="24"/>
    </w:rPr>
  </w:style>
  <w:style w:type="character" w:customStyle="1" w:styleId="12">
    <w:name w:val="正文文本 字符1"/>
    <w:qFormat/>
    <w:rsid w:val="00740927"/>
    <w:rPr>
      <w:kern w:val="2"/>
      <w:sz w:val="21"/>
      <w:szCs w:val="24"/>
    </w:rPr>
  </w:style>
  <w:style w:type="character" w:customStyle="1" w:styleId="font11">
    <w:name w:val="font11"/>
    <w:basedOn w:val="a0"/>
    <w:rsid w:val="008D17CF"/>
    <w:rPr>
      <w:rFonts w:ascii="Times New Roman" w:hAnsi="Times New Roman" w:cs="Times New Roman" w:hint="default"/>
      <w:color w:val="000000"/>
      <w:sz w:val="21"/>
      <w:szCs w:val="21"/>
      <w:u w:val="none"/>
    </w:rPr>
  </w:style>
  <w:style w:type="character" w:customStyle="1" w:styleId="font01">
    <w:name w:val="font01"/>
    <w:basedOn w:val="a0"/>
    <w:rsid w:val="008D17CF"/>
    <w:rPr>
      <w:rFonts w:ascii="宋体" w:eastAsia="宋体" w:hAnsi="宋体" w:cs="宋体" w:hint="eastAsia"/>
      <w:color w:val="000000"/>
      <w:sz w:val="21"/>
      <w:szCs w:val="21"/>
      <w:u w:val="none"/>
    </w:rPr>
  </w:style>
  <w:style w:type="character" w:customStyle="1" w:styleId="20">
    <w:name w:val="标题 2 字符"/>
    <w:basedOn w:val="a0"/>
    <w:link w:val="2"/>
    <w:uiPriority w:val="9"/>
    <w:semiHidden/>
    <w:rsid w:val="00AE1E3C"/>
    <w:rPr>
      <w:rFonts w:asciiTheme="majorHAnsi" w:eastAsiaTheme="majorEastAsia" w:hAnsiTheme="majorHAnsi" w:cstheme="majorBidi"/>
      <w:b/>
      <w:bCs/>
      <w:sz w:val="32"/>
      <w:szCs w:val="32"/>
    </w:rPr>
  </w:style>
  <w:style w:type="character" w:customStyle="1" w:styleId="DefaultChar">
    <w:name w:val="Default Char"/>
    <w:link w:val="Default"/>
    <w:uiPriority w:val="99"/>
    <w:rsid w:val="00AE1E3C"/>
    <w:rPr>
      <w:rFonts w:ascii="宋体"/>
      <w:color w:val="000000"/>
      <w:sz w:val="24"/>
      <w:szCs w:val="24"/>
    </w:rPr>
  </w:style>
  <w:style w:type="paragraph" w:customStyle="1" w:styleId="Default">
    <w:name w:val="Default"/>
    <w:link w:val="DefaultChar"/>
    <w:uiPriority w:val="99"/>
    <w:qFormat/>
    <w:rsid w:val="00AE1E3C"/>
    <w:pPr>
      <w:widowControl w:val="0"/>
      <w:autoSpaceDE w:val="0"/>
      <w:autoSpaceDN w:val="0"/>
      <w:adjustRightInd w:val="0"/>
    </w:pPr>
    <w:rPr>
      <w:rFonts w:ascii="宋体"/>
      <w:color w:val="000000"/>
      <w:sz w:val="24"/>
      <w:szCs w:val="24"/>
    </w:rPr>
  </w:style>
  <w:style w:type="paragraph" w:styleId="ae">
    <w:name w:val="Normal Indent"/>
    <w:basedOn w:val="a"/>
    <w:qFormat/>
    <w:rsid w:val="001F5183"/>
    <w:pPr>
      <w:ind w:firstLineChars="200" w:firstLine="420"/>
    </w:pPr>
    <w:rPr>
      <w:rFonts w:cs="Times New Roman"/>
      <w:szCs w:val="24"/>
    </w:rPr>
  </w:style>
  <w:style w:type="character" w:customStyle="1" w:styleId="31">
    <w:name w:val="脚注文本 字符3"/>
    <w:uiPriority w:val="99"/>
    <w:qFormat/>
    <w:rsid w:val="001F5183"/>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作者</dc:creator>
  <cp:keywords/>
  <dc:description/>
  <cp:lastModifiedBy>E470</cp:lastModifiedBy>
  <cp:revision>53</cp:revision>
  <dcterms:created xsi:type="dcterms:W3CDTF">2020-06-18T15:11:00Z</dcterms:created>
  <dcterms:modified xsi:type="dcterms:W3CDTF">2022-10-28T01:45:00Z</dcterms:modified>
</cp:coreProperties>
</file>