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4D" w:rsidRDefault="00932C4D" w:rsidP="00932C4D">
      <w:pPr>
        <w:pStyle w:val="a3"/>
        <w:spacing w:before="0" w:beforeAutospacing="0" w:line="360" w:lineRule="atLeast"/>
        <w:ind w:firstLine="57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9"/>
          <w:szCs w:val="29"/>
        </w:rPr>
        <w:t xml:space="preserve">1 </w:t>
      </w:r>
      <w:r>
        <w:rPr>
          <w:rFonts w:ascii="Arial" w:hAnsi="Arial" w:cs="Arial"/>
          <w:color w:val="000000"/>
          <w:sz w:val="29"/>
          <w:szCs w:val="29"/>
        </w:rPr>
        <w:t>交通事件</w:t>
      </w:r>
    </w:p>
    <w:p w:rsidR="00B51FF3" w:rsidRPr="00B51FF3" w:rsidRDefault="00B51FF3" w:rsidP="00B51FF3">
      <w:pPr>
        <w:pStyle w:val="a3"/>
        <w:spacing w:line="360" w:lineRule="atLeast"/>
        <w:ind w:firstLine="570"/>
        <w:rPr>
          <w:rFonts w:ascii="Arial" w:hAnsi="Arial" w:cs="Arial" w:hint="eastAsia"/>
          <w:color w:val="000000"/>
          <w:sz w:val="29"/>
          <w:szCs w:val="29"/>
        </w:rPr>
      </w:pPr>
      <w:r w:rsidRPr="00B51FF3">
        <w:rPr>
          <w:rFonts w:ascii="Arial" w:hAnsi="Arial" w:cs="Arial" w:hint="eastAsia"/>
          <w:color w:val="000000"/>
          <w:sz w:val="29"/>
          <w:szCs w:val="29"/>
        </w:rPr>
        <w:t>本月共记录交通事件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2557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起，较上月增加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9.7%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，较去年均值增加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26.8%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。其中交通管制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1439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起，占比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56.28%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，交通事故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650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起，占比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25.42%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，拥堵缓行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219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起，占比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8.56%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，站点事件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208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起，占比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8.13%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，自然灾害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5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起，占比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0.2%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，其他类型事件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36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起，占比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1.41%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。</w:t>
      </w:r>
    </w:p>
    <w:p w:rsidR="00932C4D" w:rsidRDefault="00B51FF3" w:rsidP="00B51FF3">
      <w:pPr>
        <w:pStyle w:val="a3"/>
        <w:spacing w:line="360" w:lineRule="atLeast"/>
        <w:ind w:firstLine="570"/>
        <w:rPr>
          <w:rFonts w:ascii="Arial" w:hAnsi="Arial" w:cs="Arial"/>
          <w:color w:val="000000"/>
          <w:sz w:val="27"/>
          <w:szCs w:val="27"/>
        </w:rPr>
      </w:pPr>
      <w:r w:rsidRPr="00B51FF3">
        <w:rPr>
          <w:rFonts w:ascii="Arial" w:hAnsi="Arial" w:cs="Arial" w:hint="eastAsia"/>
          <w:color w:val="000000"/>
          <w:sz w:val="29"/>
          <w:szCs w:val="29"/>
        </w:rPr>
        <w:t>交通事件平均处置时间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233.6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分钟，较上月增加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12.2%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。</w:t>
      </w:r>
    </w:p>
    <w:p w:rsidR="00932C4D" w:rsidRPr="00B51FF3" w:rsidRDefault="00B51FF3" w:rsidP="00B51F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24450" cy="3181350"/>
            <wp:effectExtent l="19050" t="0" r="0" b="0"/>
            <wp:docPr id="6" name="图片 1" descr="C:\Users\gat\AppData\Roaming\Tencent\Users\46806229\QQ\WinTemp\RichOle\ROKX[}L(D6%8Z]IXJ_YBN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\AppData\Roaming\Tencent\Users\46806229\QQ\WinTemp\RichOle\ROKX[}L(D6%8Z]IXJ_YBNH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C4D" w:rsidRDefault="00932C4D" w:rsidP="00932C4D">
      <w:pPr>
        <w:pStyle w:val="a3"/>
        <w:spacing w:line="360" w:lineRule="atLeast"/>
        <w:ind w:firstLine="57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9"/>
          <w:szCs w:val="29"/>
        </w:rPr>
        <w:t xml:space="preserve">2 </w:t>
      </w:r>
      <w:r>
        <w:rPr>
          <w:rFonts w:ascii="Arial" w:hAnsi="Arial" w:cs="Arial"/>
          <w:color w:val="000000"/>
          <w:sz w:val="29"/>
          <w:szCs w:val="29"/>
        </w:rPr>
        <w:t>交通事故</w:t>
      </w:r>
    </w:p>
    <w:p w:rsidR="00B51FF3" w:rsidRPr="00B51FF3" w:rsidRDefault="00B51FF3" w:rsidP="00B51FF3">
      <w:pPr>
        <w:pStyle w:val="a3"/>
        <w:spacing w:line="360" w:lineRule="atLeast"/>
        <w:ind w:firstLine="570"/>
        <w:rPr>
          <w:rFonts w:ascii="Arial" w:hAnsi="Arial" w:cs="Arial" w:hint="eastAsia"/>
          <w:color w:val="000000"/>
          <w:sz w:val="29"/>
          <w:szCs w:val="29"/>
        </w:rPr>
      </w:pPr>
      <w:r w:rsidRPr="00B51FF3">
        <w:rPr>
          <w:rFonts w:ascii="Arial" w:hAnsi="Arial" w:cs="Arial" w:hint="eastAsia"/>
          <w:color w:val="000000"/>
          <w:sz w:val="29"/>
          <w:szCs w:val="29"/>
        </w:rPr>
        <w:t>本月共记录交通事故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650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起，较上月增加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7.97%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。主要事故类型为追尾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258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起，占比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39.69%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；撞护栏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180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起，占比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27.69%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；</w:t>
      </w:r>
      <w:r w:rsidRPr="00B51FF3">
        <w:rPr>
          <w:rFonts w:ascii="Arial" w:hAnsi="Arial" w:cs="Arial" w:hint="eastAsia"/>
          <w:color w:val="000000"/>
          <w:sz w:val="29"/>
          <w:szCs w:val="29"/>
        </w:rPr>
        <w:lastRenderedPageBreak/>
        <w:t>翻车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75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起，占比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11.54%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；掉边沟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51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起，占比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7.85%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；刮擦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30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起，占比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4.62%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，其它类型占比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8.62%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。</w:t>
      </w:r>
    </w:p>
    <w:p w:rsidR="00B51FF3" w:rsidRPr="00B51FF3" w:rsidRDefault="00B51FF3" w:rsidP="00B51FF3">
      <w:pPr>
        <w:pStyle w:val="a3"/>
        <w:spacing w:line="360" w:lineRule="atLeast"/>
        <w:ind w:firstLine="570"/>
        <w:rPr>
          <w:rFonts w:ascii="Arial" w:hAnsi="Arial" w:cs="Arial" w:hint="eastAsia"/>
          <w:color w:val="000000"/>
          <w:sz w:val="29"/>
          <w:szCs w:val="29"/>
        </w:rPr>
      </w:pPr>
      <w:r w:rsidRPr="00B51FF3">
        <w:rPr>
          <w:rFonts w:ascii="Arial" w:hAnsi="Arial" w:cs="Arial" w:hint="eastAsia"/>
          <w:color w:val="000000"/>
          <w:sz w:val="29"/>
          <w:szCs w:val="29"/>
        </w:rPr>
        <w:t>交通事故发生数前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10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的路段有二广高速太长段、二广高速原太段、沧榆高速忻保段、青银高速汾离段、京昆高速祁临段等。</w:t>
      </w:r>
    </w:p>
    <w:p w:rsidR="00932C4D" w:rsidRDefault="00B51FF3" w:rsidP="00B51FF3">
      <w:pPr>
        <w:pStyle w:val="a3"/>
        <w:spacing w:line="360" w:lineRule="atLeast"/>
        <w:ind w:firstLine="570"/>
        <w:rPr>
          <w:rFonts w:ascii="Arial" w:hAnsi="Arial" w:cs="Arial"/>
          <w:color w:val="000000"/>
          <w:sz w:val="29"/>
          <w:szCs w:val="29"/>
        </w:rPr>
      </w:pPr>
      <w:r w:rsidRPr="00B51FF3">
        <w:rPr>
          <w:rFonts w:ascii="Arial" w:hAnsi="Arial" w:cs="Arial" w:hint="eastAsia"/>
          <w:color w:val="000000"/>
          <w:sz w:val="29"/>
          <w:szCs w:val="29"/>
        </w:rPr>
        <w:t>交通事故平均处置时间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131.8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分钟，较上月减少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7.98%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。</w:t>
      </w:r>
    </w:p>
    <w:p w:rsidR="00B51FF3" w:rsidRPr="00B51FF3" w:rsidRDefault="00B51FF3" w:rsidP="00B51F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81600" cy="2838450"/>
            <wp:effectExtent l="19050" t="0" r="0" b="0"/>
            <wp:docPr id="7" name="图片 3" descr="C:\Users\gat\AppData\Roaming\Tencent\Users\46806229\QQ\WinTemp\RichOle\0O_DOLI)OG92YEMUA4KG4%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t\AppData\Roaming\Tencent\Users\46806229\QQ\WinTemp\RichOle\0O_DOLI)OG92YEMUA4KG4%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C4D" w:rsidRDefault="00932C4D" w:rsidP="00932C4D">
      <w:pPr>
        <w:pStyle w:val="a3"/>
        <w:spacing w:line="360" w:lineRule="atLeast"/>
        <w:ind w:firstLine="570"/>
        <w:rPr>
          <w:rFonts w:ascii="Arial" w:hAnsi="Arial" w:cs="Arial"/>
          <w:color w:val="000000"/>
          <w:sz w:val="27"/>
          <w:szCs w:val="27"/>
        </w:rPr>
      </w:pPr>
    </w:p>
    <w:p w:rsidR="00932C4D" w:rsidRDefault="00932C4D" w:rsidP="00932C4D">
      <w:pPr>
        <w:pStyle w:val="a3"/>
        <w:spacing w:line="360" w:lineRule="atLeast"/>
        <w:ind w:firstLine="57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9"/>
          <w:szCs w:val="29"/>
        </w:rPr>
        <w:t xml:space="preserve">3 </w:t>
      </w:r>
      <w:r>
        <w:rPr>
          <w:rFonts w:ascii="Arial" w:hAnsi="Arial" w:cs="Arial"/>
          <w:color w:val="000000"/>
          <w:sz w:val="29"/>
          <w:szCs w:val="29"/>
        </w:rPr>
        <w:t>拥堵缓行</w:t>
      </w:r>
    </w:p>
    <w:p w:rsidR="00B51FF3" w:rsidRPr="00B51FF3" w:rsidRDefault="00B51FF3" w:rsidP="00B51FF3">
      <w:pPr>
        <w:pStyle w:val="a3"/>
        <w:spacing w:line="360" w:lineRule="atLeast"/>
        <w:ind w:firstLine="570"/>
        <w:rPr>
          <w:rFonts w:ascii="Arial" w:hAnsi="Arial" w:cs="Arial" w:hint="eastAsia"/>
          <w:color w:val="000000"/>
          <w:sz w:val="29"/>
          <w:szCs w:val="29"/>
        </w:rPr>
      </w:pPr>
      <w:r w:rsidRPr="00B51FF3">
        <w:rPr>
          <w:rFonts w:ascii="Arial" w:hAnsi="Arial" w:cs="Arial" w:hint="eastAsia"/>
          <w:color w:val="000000"/>
          <w:sz w:val="29"/>
          <w:szCs w:val="29"/>
        </w:rPr>
        <w:t>本月共记录交通拥堵缓行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219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次，较上月减少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56.6%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。涉及到主线的拥堵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60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次，较上月无变化；涉及到收费站的拥堵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219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次，较上月减少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64.3%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。</w:t>
      </w:r>
    </w:p>
    <w:p w:rsidR="00B51FF3" w:rsidRPr="00B51FF3" w:rsidRDefault="00B51FF3" w:rsidP="00B51FF3">
      <w:pPr>
        <w:pStyle w:val="a3"/>
        <w:spacing w:line="360" w:lineRule="atLeast"/>
        <w:ind w:firstLine="570"/>
        <w:rPr>
          <w:rFonts w:ascii="Arial" w:hAnsi="Arial" w:cs="Arial" w:hint="eastAsia"/>
          <w:color w:val="000000"/>
          <w:sz w:val="29"/>
          <w:szCs w:val="29"/>
        </w:rPr>
      </w:pP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3.1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主线拥堵缓行</w:t>
      </w:r>
    </w:p>
    <w:p w:rsidR="00932C4D" w:rsidRDefault="00B51FF3" w:rsidP="00B51FF3">
      <w:pPr>
        <w:pStyle w:val="a3"/>
        <w:spacing w:line="360" w:lineRule="atLeast"/>
        <w:ind w:firstLine="570"/>
        <w:rPr>
          <w:rFonts w:ascii="Arial" w:hAnsi="Arial" w:cs="Arial"/>
          <w:color w:val="000000"/>
          <w:sz w:val="29"/>
          <w:szCs w:val="29"/>
        </w:rPr>
      </w:pPr>
      <w:r w:rsidRPr="00B51FF3">
        <w:rPr>
          <w:rFonts w:ascii="Arial" w:hAnsi="Arial" w:cs="Arial" w:hint="eastAsia"/>
          <w:color w:val="000000"/>
          <w:sz w:val="29"/>
          <w:szCs w:val="29"/>
        </w:rPr>
        <w:lastRenderedPageBreak/>
        <w:t>本月共记录主线拥堵缓行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60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起。拥堵原因主要为车流高峰和交通管制。主线拥堵缓行次数前十的路段有：青银高速汾离段、太原绕城东环段、二广高速原太段、晋运高速晋阳段等。</w:t>
      </w:r>
    </w:p>
    <w:p w:rsidR="00B51FF3" w:rsidRPr="00B51FF3" w:rsidRDefault="00B51FF3" w:rsidP="00B51F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53025" cy="3076575"/>
            <wp:effectExtent l="19050" t="0" r="9525" b="0"/>
            <wp:docPr id="12" name="图片 12" descr="C:\Users\gat\AppData\Roaming\Tencent\Users\46806229\QQ\WinTemp\RichOle\%)3U%SP5]1TRRRRCKPT7O)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at\AppData\Roaming\Tencent\Users\46806229\QQ\WinTemp\RichOle\%)3U%SP5]1TRRRRCKPT7O)Q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FF3" w:rsidRPr="00B51FF3" w:rsidRDefault="00B51FF3" w:rsidP="00B51F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43500" cy="3114675"/>
            <wp:effectExtent l="19050" t="0" r="0" b="0"/>
            <wp:docPr id="14" name="图片 14" descr="C:\Users\gat\AppData\Roaming\Tencent\Users\46806229\QQ\WinTemp\RichOle\QFD)270VS0BM1]7QLSXN}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at\AppData\Roaming\Tencent\Users\46806229\QQ\WinTemp\RichOle\QFD)270VS0BM1]7QLSXN}E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C4D" w:rsidRPr="00B51FF3" w:rsidRDefault="00932C4D" w:rsidP="00932C4D">
      <w:pPr>
        <w:pStyle w:val="a3"/>
        <w:spacing w:line="360" w:lineRule="atLeast"/>
        <w:ind w:firstLine="570"/>
        <w:rPr>
          <w:rFonts w:ascii="Arial" w:hAnsi="Arial" w:cs="Arial"/>
          <w:color w:val="000000"/>
          <w:sz w:val="27"/>
          <w:szCs w:val="27"/>
        </w:rPr>
      </w:pPr>
    </w:p>
    <w:p w:rsidR="00932C4D" w:rsidRDefault="00932C4D" w:rsidP="00932C4D">
      <w:pPr>
        <w:pStyle w:val="a3"/>
        <w:spacing w:line="360" w:lineRule="atLeast"/>
        <w:ind w:firstLine="570"/>
        <w:rPr>
          <w:rFonts w:ascii="Arial" w:hAnsi="Arial" w:cs="Arial"/>
          <w:color w:val="000000"/>
          <w:sz w:val="27"/>
          <w:szCs w:val="27"/>
        </w:rPr>
      </w:pPr>
    </w:p>
    <w:p w:rsidR="00932C4D" w:rsidRDefault="00932C4D" w:rsidP="00932C4D">
      <w:pPr>
        <w:pStyle w:val="a3"/>
        <w:spacing w:line="360" w:lineRule="atLeast"/>
        <w:ind w:firstLine="57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>3.2 </w:t>
      </w:r>
      <w:r>
        <w:rPr>
          <w:rFonts w:ascii="Arial" w:hAnsi="Arial" w:cs="Arial"/>
          <w:color w:val="000000"/>
          <w:sz w:val="29"/>
          <w:szCs w:val="29"/>
        </w:rPr>
        <w:t>收费站拥堵缓行</w:t>
      </w:r>
    </w:p>
    <w:p w:rsidR="00932C4D" w:rsidRDefault="00B51FF3" w:rsidP="00B51FF3">
      <w:pPr>
        <w:pStyle w:val="a3"/>
        <w:spacing w:line="360" w:lineRule="atLeast"/>
        <w:ind w:firstLine="570"/>
        <w:rPr>
          <w:rFonts w:ascii="Arial" w:hAnsi="Arial" w:cs="Arial"/>
          <w:color w:val="000000"/>
          <w:sz w:val="29"/>
          <w:szCs w:val="29"/>
        </w:rPr>
      </w:pPr>
      <w:r w:rsidRPr="00B51FF3">
        <w:rPr>
          <w:rFonts w:ascii="Arial" w:hAnsi="Arial" w:cs="Arial" w:hint="eastAsia"/>
          <w:color w:val="000000"/>
          <w:sz w:val="29"/>
          <w:szCs w:val="29"/>
        </w:rPr>
        <w:t>本月共记录收费站拥堵缓行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159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次，拥堵缓行的最大原因是疫情检查（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107 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次），占</w:t>
      </w:r>
      <w:r w:rsidRPr="00B51FF3">
        <w:rPr>
          <w:rFonts w:ascii="Arial" w:hAnsi="Arial" w:cs="Arial" w:hint="eastAsia"/>
          <w:color w:val="000000"/>
          <w:sz w:val="29"/>
          <w:szCs w:val="29"/>
        </w:rPr>
        <w:t xml:space="preserve"> 67%</w:t>
      </w:r>
      <w:r w:rsidRPr="00B51FF3">
        <w:rPr>
          <w:rFonts w:ascii="Arial" w:hAnsi="Arial" w:cs="Arial" w:hint="eastAsia"/>
          <w:color w:val="000000"/>
          <w:sz w:val="29"/>
          <w:szCs w:val="29"/>
        </w:rPr>
        <w:t>。收费站拥堵缓行次数前十的收费站有阳曲收费站、东社收费站、丈子头收费站（西）、忻州收费站等。</w:t>
      </w:r>
    </w:p>
    <w:p w:rsidR="00B51FF3" w:rsidRPr="00B51FF3" w:rsidRDefault="00B51FF3" w:rsidP="00B51F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53025" cy="3019425"/>
            <wp:effectExtent l="19050" t="0" r="9525" b="0"/>
            <wp:docPr id="16" name="图片 16" descr="C:\Users\gat\AppData\Roaming\Tencent\Users\46806229\QQ\WinTemp\RichOle\K`HAKHB1)UU%JB~GE[9GFO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at\AppData\Roaming\Tencent\Users\46806229\QQ\WinTemp\RichOle\K`HAKHB1)UU%JB~GE[9GFOQ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C4D" w:rsidRDefault="00932C4D" w:rsidP="00932C4D">
      <w:pPr>
        <w:pStyle w:val="a3"/>
        <w:spacing w:line="360" w:lineRule="atLeast"/>
        <w:ind w:firstLine="570"/>
        <w:rPr>
          <w:rFonts w:ascii="Arial" w:hAnsi="Arial" w:cs="Arial"/>
          <w:color w:val="000000"/>
          <w:sz w:val="27"/>
          <w:szCs w:val="27"/>
        </w:rPr>
      </w:pPr>
    </w:p>
    <w:p w:rsidR="00932C4D" w:rsidRDefault="00932C4D" w:rsidP="00932C4D">
      <w:pPr>
        <w:pStyle w:val="a3"/>
        <w:spacing w:line="360" w:lineRule="atLeast"/>
        <w:ind w:firstLine="57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9"/>
          <w:szCs w:val="29"/>
        </w:rPr>
        <w:t>紧急救援</w:t>
      </w:r>
    </w:p>
    <w:p w:rsidR="00B51FF3" w:rsidRPr="00B51FF3" w:rsidRDefault="00B51FF3" w:rsidP="00B51FF3">
      <w:pPr>
        <w:rPr>
          <w:rFonts w:ascii="Arial" w:eastAsia="宋体" w:hAnsi="Arial" w:cs="Arial" w:hint="eastAsia"/>
          <w:color w:val="000000"/>
          <w:kern w:val="0"/>
          <w:sz w:val="29"/>
          <w:szCs w:val="29"/>
        </w:rPr>
      </w:pPr>
      <w:r w:rsidRPr="00B51FF3">
        <w:rPr>
          <w:rFonts w:ascii="Arial" w:eastAsia="宋体" w:hAnsi="Arial" w:cs="Arial" w:hint="eastAsia"/>
          <w:color w:val="000000"/>
          <w:kern w:val="0"/>
          <w:sz w:val="29"/>
          <w:szCs w:val="29"/>
        </w:rPr>
        <w:t>本月路网总体运行相较平稳。共发生</w:t>
      </w:r>
      <w:r w:rsidRPr="00B51FF3">
        <w:rPr>
          <w:rFonts w:ascii="Arial" w:eastAsia="宋体" w:hAnsi="Arial" w:cs="Arial" w:hint="eastAsia"/>
          <w:color w:val="000000"/>
          <w:kern w:val="0"/>
          <w:sz w:val="29"/>
          <w:szCs w:val="29"/>
        </w:rPr>
        <w:t xml:space="preserve"> 46 </w:t>
      </w:r>
      <w:r w:rsidRPr="00B51FF3">
        <w:rPr>
          <w:rFonts w:ascii="Arial" w:eastAsia="宋体" w:hAnsi="Arial" w:cs="Arial" w:hint="eastAsia"/>
          <w:color w:val="000000"/>
          <w:kern w:val="0"/>
          <w:sz w:val="29"/>
          <w:szCs w:val="29"/>
        </w:rPr>
        <w:t>起人员伤亡事件</w:t>
      </w:r>
      <w:r w:rsidRPr="00B51FF3">
        <w:rPr>
          <w:rFonts w:ascii="Arial" w:eastAsia="宋体" w:hAnsi="Arial" w:cs="Arial" w:hint="eastAsia"/>
          <w:color w:val="000000"/>
          <w:kern w:val="0"/>
          <w:sz w:val="29"/>
          <w:szCs w:val="29"/>
        </w:rPr>
        <w:t>,</w:t>
      </w:r>
      <w:r w:rsidRPr="00B51FF3">
        <w:rPr>
          <w:rFonts w:ascii="Arial" w:eastAsia="宋体" w:hAnsi="Arial" w:cs="Arial" w:hint="eastAsia"/>
          <w:color w:val="000000"/>
          <w:kern w:val="0"/>
          <w:sz w:val="29"/>
          <w:szCs w:val="29"/>
        </w:rPr>
        <w:t>导致</w:t>
      </w:r>
      <w:r w:rsidRPr="00B51FF3">
        <w:rPr>
          <w:rFonts w:ascii="Arial" w:eastAsia="宋体" w:hAnsi="Arial" w:cs="Arial" w:hint="eastAsia"/>
          <w:color w:val="000000"/>
          <w:kern w:val="0"/>
          <w:sz w:val="29"/>
          <w:szCs w:val="29"/>
        </w:rPr>
        <w:t xml:space="preserve"> 8</w:t>
      </w:r>
    </w:p>
    <w:p w:rsidR="00A7031B" w:rsidRPr="00932C4D" w:rsidRDefault="00B51FF3" w:rsidP="00B51FF3">
      <w:r w:rsidRPr="00B51FF3">
        <w:rPr>
          <w:rFonts w:ascii="Arial" w:eastAsia="宋体" w:hAnsi="Arial" w:cs="Arial" w:hint="eastAsia"/>
          <w:color w:val="000000"/>
          <w:kern w:val="0"/>
          <w:sz w:val="29"/>
          <w:szCs w:val="29"/>
        </w:rPr>
        <w:t>人死亡。</w:t>
      </w:r>
    </w:p>
    <w:sectPr w:rsidR="00A7031B" w:rsidRPr="00932C4D" w:rsidSect="00A70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67D" w:rsidRDefault="0062767D" w:rsidP="00ED736F">
      <w:r>
        <w:separator/>
      </w:r>
    </w:p>
  </w:endnote>
  <w:endnote w:type="continuationSeparator" w:id="1">
    <w:p w:rsidR="0062767D" w:rsidRDefault="0062767D" w:rsidP="00ED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67D" w:rsidRDefault="0062767D" w:rsidP="00ED736F">
      <w:r>
        <w:separator/>
      </w:r>
    </w:p>
  </w:footnote>
  <w:footnote w:type="continuationSeparator" w:id="1">
    <w:p w:rsidR="0062767D" w:rsidRDefault="0062767D" w:rsidP="00ED7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9FD"/>
    <w:rsid w:val="004924BA"/>
    <w:rsid w:val="0062767D"/>
    <w:rsid w:val="008059FD"/>
    <w:rsid w:val="00932C4D"/>
    <w:rsid w:val="00A7031B"/>
    <w:rsid w:val="00B51FF3"/>
    <w:rsid w:val="00ED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C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32C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32C4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D7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D736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D7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D73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</Words>
  <Characters>669</Characters>
  <Application>Microsoft Office Word</Application>
  <DocSecurity>0</DocSecurity>
  <Lines>5</Lines>
  <Paragraphs>1</Paragraphs>
  <ScaleCrop>false</ScaleCrop>
  <Company>China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2022-08-10T06:49:00Z</dcterms:created>
  <dcterms:modified xsi:type="dcterms:W3CDTF">2022-08-10T06:55:00Z</dcterms:modified>
</cp:coreProperties>
</file>